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424F5C" w:rsidRDefault="006B745E" w:rsidP="006B745E"/>
    <w:p w14:paraId="17391644" w14:textId="76126B56" w:rsidR="006B745E" w:rsidRPr="00424F5C" w:rsidRDefault="006B745E" w:rsidP="006B745E">
      <w:r w:rsidRPr="00424F5C">
        <w:t>Date of Meeting:</w:t>
      </w:r>
      <w:r w:rsidRPr="00424F5C">
        <w:tab/>
        <w:t xml:space="preserve">Monday, </w:t>
      </w:r>
      <w:r w:rsidR="00561384">
        <w:t>November 14</w:t>
      </w:r>
      <w:r w:rsidR="00561384" w:rsidRPr="00561384">
        <w:rPr>
          <w:vertAlign w:val="superscript"/>
        </w:rPr>
        <w:t>th</w:t>
      </w:r>
      <w:r w:rsidR="00561384">
        <w:t>, 2022</w:t>
      </w:r>
    </w:p>
    <w:p w14:paraId="0417F810" w14:textId="1A215B4F" w:rsidR="006B745E" w:rsidRPr="00424F5C" w:rsidRDefault="006B745E" w:rsidP="006B745E">
      <w:r w:rsidRPr="00424F5C">
        <w:t>Time:</w:t>
      </w:r>
      <w:r w:rsidRPr="00424F5C">
        <w:tab/>
      </w:r>
      <w:r w:rsidRPr="00424F5C">
        <w:tab/>
        <w:t xml:space="preserve"> </w:t>
      </w:r>
      <w:r w:rsidRPr="00424F5C">
        <w:tab/>
        <w:t xml:space="preserve">6:30 </w:t>
      </w:r>
      <w:r w:rsidRPr="00B21965">
        <w:t xml:space="preserve">PM – </w:t>
      </w:r>
      <w:r w:rsidR="00B21965" w:rsidRPr="00B21965">
        <w:t>6:59</w:t>
      </w:r>
      <w:r w:rsidR="00792C08" w:rsidRPr="00B21965">
        <w:t xml:space="preserve"> </w:t>
      </w:r>
      <w:r w:rsidRPr="00B21965">
        <w:t>PM</w:t>
      </w:r>
    </w:p>
    <w:p w14:paraId="1D33E111" w14:textId="1FFE728D" w:rsidR="006B745E" w:rsidRDefault="006B745E" w:rsidP="00611597">
      <w:pPr>
        <w:ind w:left="2160" w:hanging="2160"/>
        <w:rPr>
          <w:color w:val="FF0000"/>
        </w:rPr>
      </w:pPr>
      <w:r w:rsidRPr="00424F5C">
        <w:t>Members Present:</w:t>
      </w:r>
      <w:r w:rsidRPr="00424F5C">
        <w:tab/>
      </w:r>
      <w:r w:rsidR="00903388">
        <w:t xml:space="preserve">Remote Meeting: </w:t>
      </w:r>
      <w:r w:rsidRPr="00CA51C6">
        <w:t xml:space="preserve">Chair </w:t>
      </w:r>
      <w:r w:rsidR="00611597" w:rsidRPr="00CA51C6">
        <w:t>Seth Ridinger,</w:t>
      </w:r>
      <w:r w:rsidRPr="00CA51C6">
        <w:t xml:space="preserve"> Selectmen </w:t>
      </w:r>
      <w:r w:rsidR="00611597" w:rsidRPr="00CA51C6">
        <w:t>Matt Mecum and Jamie Underwood</w:t>
      </w:r>
      <w:r w:rsidRPr="00CA51C6">
        <w:t xml:space="preserve">; </w:t>
      </w:r>
      <w:r w:rsidR="00611597" w:rsidRPr="00CA51C6">
        <w:t xml:space="preserve">and </w:t>
      </w:r>
      <w:r w:rsidRPr="00CA51C6">
        <w:t>April Steward, Town Administrator</w:t>
      </w:r>
    </w:p>
    <w:p w14:paraId="64E6C723" w14:textId="77777777" w:rsidR="00611597" w:rsidRPr="00576B6F" w:rsidRDefault="00611597" w:rsidP="00611597">
      <w:pPr>
        <w:ind w:left="2160" w:hanging="2160"/>
      </w:pPr>
    </w:p>
    <w:p w14:paraId="6A4E11B4" w14:textId="77777777" w:rsidR="006B745E" w:rsidRPr="00576B6F" w:rsidRDefault="006B745E" w:rsidP="006B745E">
      <w:pPr>
        <w:spacing w:after="120"/>
      </w:pPr>
      <w:r w:rsidRPr="00576B6F">
        <w:t xml:space="preserve">The meeting commenced at </w:t>
      </w:r>
      <w:r>
        <w:t>6:30 P</w:t>
      </w:r>
      <w:r w:rsidRPr="00576B6F">
        <w:t>M.</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7EBB7696" w14:textId="77777777" w:rsidR="006B745E" w:rsidRDefault="006B745E" w:rsidP="006B745E">
      <w:pPr>
        <w:tabs>
          <w:tab w:val="left" w:pos="810"/>
        </w:tabs>
        <w:jc w:val="both"/>
        <w:rPr>
          <w:bCs/>
        </w:rPr>
      </w:pPr>
    </w:p>
    <w:p w14:paraId="37FA71E2" w14:textId="53014D04" w:rsidR="00611597" w:rsidRPr="00611597" w:rsidRDefault="00611597" w:rsidP="00611597">
      <w:pPr>
        <w:tabs>
          <w:tab w:val="left" w:pos="810"/>
        </w:tabs>
        <w:spacing w:after="120"/>
        <w:jc w:val="both"/>
        <w:rPr>
          <w:b/>
          <w:u w:val="single"/>
        </w:rPr>
      </w:pPr>
      <w:r w:rsidRPr="00611597">
        <w:rPr>
          <w:b/>
          <w:u w:val="single"/>
        </w:rPr>
        <w:t>Close Special Town Meeting Warrant:</w:t>
      </w:r>
    </w:p>
    <w:p w14:paraId="2B866AA0" w14:textId="183C99C9" w:rsidR="006433B8" w:rsidRDefault="00CA51C6" w:rsidP="00AD0724">
      <w:pPr>
        <w:tabs>
          <w:tab w:val="left" w:pos="450"/>
        </w:tabs>
        <w:jc w:val="both"/>
        <w:rPr>
          <w:bCs/>
        </w:rPr>
      </w:pPr>
      <w:r>
        <w:rPr>
          <w:bCs/>
        </w:rPr>
        <w:t>Town Administrator April Steward read off the five requests received for warrant articles:</w:t>
      </w:r>
    </w:p>
    <w:p w14:paraId="675FEC13" w14:textId="77777777" w:rsidR="00CA51C6" w:rsidRPr="00611597" w:rsidRDefault="00CA51C6" w:rsidP="00AD0724">
      <w:pPr>
        <w:tabs>
          <w:tab w:val="left" w:pos="450"/>
        </w:tabs>
        <w:jc w:val="both"/>
        <w:rPr>
          <w:bCs/>
        </w:rPr>
      </w:pPr>
    </w:p>
    <w:p w14:paraId="3D0ABA31" w14:textId="77777777" w:rsidR="00CA51C6" w:rsidRPr="004B2432" w:rsidRDefault="00CA51C6" w:rsidP="0088736B">
      <w:pPr>
        <w:pStyle w:val="ListParagraph"/>
        <w:numPr>
          <w:ilvl w:val="0"/>
          <w:numId w:val="44"/>
        </w:numPr>
        <w:spacing w:line="360" w:lineRule="auto"/>
        <w:contextualSpacing w:val="0"/>
      </w:pPr>
      <w:r w:rsidRPr="004B2432">
        <w:t>Radio Communications Free Cash request</w:t>
      </w:r>
      <w:r w:rsidRPr="004B2432">
        <w:tab/>
        <w:t>$1,300,000</w:t>
      </w:r>
    </w:p>
    <w:p w14:paraId="5F95B254" w14:textId="77777777" w:rsidR="00CA51C6" w:rsidRPr="004B2432" w:rsidRDefault="00CA51C6" w:rsidP="0088736B">
      <w:pPr>
        <w:pStyle w:val="ListParagraph"/>
        <w:numPr>
          <w:ilvl w:val="0"/>
          <w:numId w:val="44"/>
        </w:numPr>
        <w:spacing w:line="360" w:lineRule="auto"/>
        <w:contextualSpacing w:val="0"/>
      </w:pPr>
      <w:r w:rsidRPr="004B2432">
        <w:t>FY22 Bill Free Cash Request</w:t>
      </w:r>
      <w:r w:rsidRPr="004B2432">
        <w:tab/>
      </w:r>
      <w:r w:rsidRPr="004B2432">
        <w:tab/>
      </w:r>
      <w:r w:rsidRPr="004B2432">
        <w:tab/>
        <w:t>$1,351.25</w:t>
      </w:r>
    </w:p>
    <w:p w14:paraId="0CE73A21" w14:textId="77777777" w:rsidR="00CA51C6" w:rsidRPr="004B2432" w:rsidRDefault="00CA51C6" w:rsidP="0088736B">
      <w:pPr>
        <w:pStyle w:val="ListParagraph"/>
        <w:numPr>
          <w:ilvl w:val="0"/>
          <w:numId w:val="44"/>
        </w:numPr>
        <w:spacing w:line="360" w:lineRule="auto"/>
        <w:contextualSpacing w:val="0"/>
      </w:pPr>
      <w:r w:rsidRPr="004B2432">
        <w:t>Ambulance Receipts Reserved Transfer</w:t>
      </w:r>
      <w:r w:rsidRPr="004B2432">
        <w:tab/>
        <w:t>$11,000</w:t>
      </w:r>
    </w:p>
    <w:p w14:paraId="1DADAFE6" w14:textId="77777777" w:rsidR="00CA51C6" w:rsidRPr="004B2432" w:rsidRDefault="00CA51C6" w:rsidP="0088736B">
      <w:pPr>
        <w:pStyle w:val="ListParagraph"/>
        <w:numPr>
          <w:ilvl w:val="0"/>
          <w:numId w:val="44"/>
        </w:numPr>
        <w:spacing w:line="360" w:lineRule="auto"/>
        <w:contextualSpacing w:val="0"/>
      </w:pPr>
      <w:r w:rsidRPr="004B2432">
        <w:t>Tahanto Facility Assessment Free Cash</w:t>
      </w:r>
      <w:r w:rsidRPr="004B2432">
        <w:tab/>
        <w:t>$34,000</w:t>
      </w:r>
    </w:p>
    <w:p w14:paraId="2B41CEF7" w14:textId="77777777" w:rsidR="00CA51C6" w:rsidRPr="004B2432" w:rsidRDefault="00CA51C6" w:rsidP="0088736B">
      <w:pPr>
        <w:pStyle w:val="ListParagraph"/>
        <w:numPr>
          <w:ilvl w:val="0"/>
          <w:numId w:val="44"/>
        </w:numPr>
        <w:spacing w:line="360" w:lineRule="auto"/>
        <w:contextualSpacing w:val="0"/>
      </w:pPr>
      <w:r w:rsidRPr="004B2432">
        <w:t>Community Preservation Committee By-Law Adoption</w:t>
      </w:r>
    </w:p>
    <w:p w14:paraId="35DA012C" w14:textId="77777777" w:rsidR="00CA51C6" w:rsidRDefault="00CA51C6" w:rsidP="00AD0724">
      <w:pPr>
        <w:tabs>
          <w:tab w:val="left" w:pos="450"/>
        </w:tabs>
        <w:jc w:val="both"/>
        <w:rPr>
          <w:bCs/>
        </w:rPr>
      </w:pPr>
    </w:p>
    <w:p w14:paraId="64FA525E" w14:textId="40EE11B4" w:rsidR="00295E70" w:rsidRDefault="00CA51C6" w:rsidP="00AD0724">
      <w:pPr>
        <w:tabs>
          <w:tab w:val="left" w:pos="450"/>
        </w:tabs>
        <w:jc w:val="both"/>
        <w:rPr>
          <w:bCs/>
        </w:rPr>
      </w:pPr>
      <w:r>
        <w:rPr>
          <w:bCs/>
        </w:rPr>
        <w:t>Elaine Jones stated that the bylaw is spelled out by the Community Preservation Act; 90% of is is the same as the act. There are three things that you need as Selectmen to decide:</w:t>
      </w:r>
    </w:p>
    <w:p w14:paraId="2D482327" w14:textId="77777777" w:rsidR="00CA51C6" w:rsidRDefault="00CA51C6" w:rsidP="00CA51C6">
      <w:pPr>
        <w:pStyle w:val="ListParagraph"/>
        <w:numPr>
          <w:ilvl w:val="0"/>
          <w:numId w:val="45"/>
        </w:numPr>
        <w:tabs>
          <w:tab w:val="left" w:pos="450"/>
        </w:tabs>
        <w:jc w:val="both"/>
        <w:rPr>
          <w:bCs/>
        </w:rPr>
      </w:pPr>
      <w:r>
        <w:rPr>
          <w:bCs/>
        </w:rPr>
        <w:t>Do you want to have seven or nine members?</w:t>
      </w:r>
    </w:p>
    <w:p w14:paraId="763A9835" w14:textId="1A4B3F8C" w:rsidR="00CA51C6" w:rsidRDefault="00CA51C6" w:rsidP="00CA51C6">
      <w:pPr>
        <w:pStyle w:val="ListParagraph"/>
        <w:numPr>
          <w:ilvl w:val="1"/>
          <w:numId w:val="45"/>
        </w:numPr>
        <w:tabs>
          <w:tab w:val="left" w:pos="450"/>
        </w:tabs>
        <w:jc w:val="both"/>
        <w:rPr>
          <w:bCs/>
        </w:rPr>
      </w:pPr>
      <w:r w:rsidRPr="00CA51C6">
        <w:rPr>
          <w:bCs/>
        </w:rPr>
        <w:t>Five members come from the five boards</w:t>
      </w:r>
    </w:p>
    <w:p w14:paraId="53D1AEEE" w14:textId="10DEF322" w:rsidR="00CA51C6" w:rsidRDefault="00CA51C6" w:rsidP="00CA51C6">
      <w:pPr>
        <w:pStyle w:val="ListParagraph"/>
        <w:numPr>
          <w:ilvl w:val="2"/>
          <w:numId w:val="45"/>
        </w:numPr>
        <w:tabs>
          <w:tab w:val="left" w:pos="450"/>
        </w:tabs>
        <w:jc w:val="both"/>
        <w:rPr>
          <w:bCs/>
        </w:rPr>
      </w:pPr>
      <w:r>
        <w:rPr>
          <w:bCs/>
        </w:rPr>
        <w:t>Planning</w:t>
      </w:r>
    </w:p>
    <w:p w14:paraId="542212C0" w14:textId="301E422C" w:rsidR="00CA51C6" w:rsidRDefault="00CA51C6" w:rsidP="00CA51C6">
      <w:pPr>
        <w:pStyle w:val="ListParagraph"/>
        <w:numPr>
          <w:ilvl w:val="2"/>
          <w:numId w:val="45"/>
        </w:numPr>
        <w:tabs>
          <w:tab w:val="left" w:pos="450"/>
        </w:tabs>
        <w:jc w:val="both"/>
        <w:rPr>
          <w:bCs/>
        </w:rPr>
      </w:pPr>
      <w:r>
        <w:rPr>
          <w:bCs/>
        </w:rPr>
        <w:t>Conservation Commission</w:t>
      </w:r>
    </w:p>
    <w:p w14:paraId="13DD5785" w14:textId="60C745CE" w:rsidR="00CA51C6" w:rsidRDefault="00CA51C6" w:rsidP="00CA51C6">
      <w:pPr>
        <w:pStyle w:val="ListParagraph"/>
        <w:numPr>
          <w:ilvl w:val="2"/>
          <w:numId w:val="45"/>
        </w:numPr>
        <w:tabs>
          <w:tab w:val="left" w:pos="450"/>
        </w:tabs>
        <w:jc w:val="both"/>
        <w:rPr>
          <w:bCs/>
        </w:rPr>
      </w:pPr>
      <w:r>
        <w:rPr>
          <w:bCs/>
        </w:rPr>
        <w:t>Parks and Recreation</w:t>
      </w:r>
    </w:p>
    <w:p w14:paraId="557B6E2A" w14:textId="1CFF2480" w:rsidR="00CA51C6" w:rsidRDefault="00CA51C6" w:rsidP="00CA51C6">
      <w:pPr>
        <w:pStyle w:val="ListParagraph"/>
        <w:numPr>
          <w:ilvl w:val="2"/>
          <w:numId w:val="45"/>
        </w:numPr>
        <w:tabs>
          <w:tab w:val="left" w:pos="450"/>
        </w:tabs>
        <w:jc w:val="both"/>
        <w:rPr>
          <w:bCs/>
        </w:rPr>
      </w:pPr>
      <w:r>
        <w:rPr>
          <w:bCs/>
        </w:rPr>
        <w:t>Housing Authority (not active at the moment – can designate someone in the community that has an interest in affordable housing)</w:t>
      </w:r>
    </w:p>
    <w:p w14:paraId="0327FC6C" w14:textId="309BD203" w:rsidR="00C565EE" w:rsidRDefault="001E3B17" w:rsidP="00CA51C6">
      <w:pPr>
        <w:pStyle w:val="ListParagraph"/>
        <w:numPr>
          <w:ilvl w:val="2"/>
          <w:numId w:val="45"/>
        </w:numPr>
        <w:tabs>
          <w:tab w:val="left" w:pos="450"/>
        </w:tabs>
        <w:jc w:val="both"/>
        <w:rPr>
          <w:bCs/>
        </w:rPr>
      </w:pPr>
      <w:r>
        <w:rPr>
          <w:bCs/>
        </w:rPr>
        <w:t>Historical Commission</w:t>
      </w:r>
    </w:p>
    <w:p w14:paraId="7D764A20" w14:textId="13E461DE" w:rsidR="00CA51C6" w:rsidRDefault="00CA51C6" w:rsidP="00CA51C6">
      <w:pPr>
        <w:pStyle w:val="ListParagraph"/>
        <w:numPr>
          <w:ilvl w:val="0"/>
          <w:numId w:val="45"/>
        </w:numPr>
        <w:tabs>
          <w:tab w:val="left" w:pos="450"/>
        </w:tabs>
        <w:jc w:val="both"/>
        <w:rPr>
          <w:bCs/>
        </w:rPr>
      </w:pPr>
      <w:r>
        <w:rPr>
          <w:bCs/>
        </w:rPr>
        <w:t xml:space="preserve">Do you want those positions appointed by Selectmen or </w:t>
      </w:r>
      <w:r w:rsidR="00A97459">
        <w:rPr>
          <w:bCs/>
        </w:rPr>
        <w:t>elected?</w:t>
      </w:r>
    </w:p>
    <w:p w14:paraId="4A3CE42E" w14:textId="5DC4C8E2" w:rsidR="00CA51C6" w:rsidRDefault="00CA51C6" w:rsidP="00CA51C6">
      <w:pPr>
        <w:pStyle w:val="ListParagraph"/>
        <w:numPr>
          <w:ilvl w:val="0"/>
          <w:numId w:val="45"/>
        </w:numPr>
        <w:tabs>
          <w:tab w:val="left" w:pos="450"/>
        </w:tabs>
        <w:jc w:val="both"/>
        <w:rPr>
          <w:bCs/>
        </w:rPr>
      </w:pPr>
      <w:r>
        <w:rPr>
          <w:bCs/>
        </w:rPr>
        <w:t xml:space="preserve">Decide the term of office. Most communities have a </w:t>
      </w:r>
      <w:r w:rsidR="00A97459">
        <w:rPr>
          <w:bCs/>
        </w:rPr>
        <w:t>three-year</w:t>
      </w:r>
      <w:r>
        <w:rPr>
          <w:bCs/>
        </w:rPr>
        <w:t xml:space="preserve"> term and they have them staggered so you do not have people leaving at the same time.</w:t>
      </w:r>
    </w:p>
    <w:p w14:paraId="3222290F" w14:textId="4EE5CEFF" w:rsidR="00CA51C6" w:rsidRDefault="00CA51C6" w:rsidP="00CA51C6">
      <w:pPr>
        <w:tabs>
          <w:tab w:val="left" w:pos="450"/>
        </w:tabs>
        <w:jc w:val="both"/>
        <w:rPr>
          <w:bCs/>
        </w:rPr>
      </w:pPr>
    </w:p>
    <w:p w14:paraId="6142F11D" w14:textId="10835ADD" w:rsidR="00CA51C6" w:rsidRDefault="00CA51C6" w:rsidP="00CA51C6">
      <w:pPr>
        <w:tabs>
          <w:tab w:val="left" w:pos="450"/>
        </w:tabs>
        <w:jc w:val="both"/>
        <w:rPr>
          <w:bCs/>
        </w:rPr>
      </w:pPr>
      <w:r>
        <w:rPr>
          <w:bCs/>
        </w:rPr>
        <w:t xml:space="preserve">You </w:t>
      </w:r>
      <w:r w:rsidR="00A97459">
        <w:rPr>
          <w:bCs/>
        </w:rPr>
        <w:t>cannot</w:t>
      </w:r>
      <w:r>
        <w:rPr>
          <w:bCs/>
        </w:rPr>
        <w:t xml:space="preserve"> do anything with the money until you have a CPC – Committee and that committee has to have a plan. They must interact with the town boards and have a public hearing and come up with town needs. They must create an application and submit a budget at </w:t>
      </w:r>
      <w:r w:rsidR="00A97459">
        <w:rPr>
          <w:bCs/>
        </w:rPr>
        <w:t>the Town</w:t>
      </w:r>
      <w:r>
        <w:rPr>
          <w:bCs/>
        </w:rPr>
        <w:t xml:space="preserve"> Meeting. </w:t>
      </w:r>
      <w:r w:rsidR="008D0EB4">
        <w:rPr>
          <w:bCs/>
        </w:rPr>
        <w:t>At the May town meeting, they will need to present a budget. Even though the funding does not start until July 1</w:t>
      </w:r>
      <w:r w:rsidR="008D0EB4" w:rsidRPr="008D0EB4">
        <w:rPr>
          <w:bCs/>
          <w:vertAlign w:val="superscript"/>
        </w:rPr>
        <w:t>st</w:t>
      </w:r>
      <w:r w:rsidR="008D0EB4">
        <w:rPr>
          <w:bCs/>
        </w:rPr>
        <w:t xml:space="preserve">. 5% of that can go towards administrative costs </w:t>
      </w:r>
      <w:r w:rsidR="00A97459">
        <w:rPr>
          <w:bCs/>
        </w:rPr>
        <w:t>for</w:t>
      </w:r>
      <w:r w:rsidR="008D0EB4">
        <w:rPr>
          <w:bCs/>
        </w:rPr>
        <w:t xml:space="preserve"> the committee; some of that 5% could be used in forming the plan, holding a public meeting, setting up an ad in the newspaper </w:t>
      </w:r>
      <w:r w:rsidR="008D0EB4">
        <w:rPr>
          <w:bCs/>
        </w:rPr>
        <w:lastRenderedPageBreak/>
        <w:t>for the hearing. They will not have any money until they have a budget approved at Town Meeting. If it does not go on the STM, in May 2023, it will prolong everything.</w:t>
      </w:r>
    </w:p>
    <w:p w14:paraId="71DB4543" w14:textId="03FD18B3" w:rsidR="008D0EB4" w:rsidRDefault="008D0EB4" w:rsidP="00CA51C6">
      <w:pPr>
        <w:tabs>
          <w:tab w:val="left" w:pos="450"/>
        </w:tabs>
        <w:jc w:val="both"/>
        <w:rPr>
          <w:bCs/>
        </w:rPr>
      </w:pPr>
    </w:p>
    <w:p w14:paraId="1FA93A29" w14:textId="25062CC8" w:rsidR="008D0EB4" w:rsidRDefault="008D0EB4" w:rsidP="00CA51C6">
      <w:pPr>
        <w:tabs>
          <w:tab w:val="left" w:pos="450"/>
        </w:tabs>
        <w:jc w:val="both"/>
        <w:rPr>
          <w:bCs/>
        </w:rPr>
      </w:pPr>
      <w:r>
        <w:rPr>
          <w:bCs/>
        </w:rPr>
        <w:t xml:space="preserve">Jamie Underwood stated that he doesn’t believe it’s the best idea to create a bylaw at a Special Town meeting where the quorum is much lower. </w:t>
      </w:r>
      <w:r w:rsidR="00A97459">
        <w:rPr>
          <w:bCs/>
        </w:rPr>
        <w:t>The Town</w:t>
      </w:r>
      <w:r>
        <w:rPr>
          <w:bCs/>
        </w:rPr>
        <w:t xml:space="preserve"> Council suggested to the Town Administrator that the Board of Selectmen hold a public meeting with the CPA Committee in its entirety and kind of get more of an understanding of what they are looking for that would best fit the needs of the community. </w:t>
      </w:r>
      <w:r w:rsidR="00A97459">
        <w:rPr>
          <w:bCs/>
        </w:rPr>
        <w:t xml:space="preserve">Matt stated that tonight’s meeting is just regarding if we want to put a placeholder on the warrant for the Community Preservation Committee bylaw adoption or not; we can discuss all these other items involved at a future meeting. April agreed, but let the board know of the timeframe in which she needs to get things done if they want to move forward as her assistant is out on leave. Discussion </w:t>
      </w:r>
      <w:r w:rsidR="00903388">
        <w:rPr>
          <w:bCs/>
        </w:rPr>
        <w:t>continued</w:t>
      </w:r>
      <w:r w:rsidR="00A97459">
        <w:rPr>
          <w:bCs/>
        </w:rPr>
        <w:t xml:space="preserve"> </w:t>
      </w:r>
      <w:r w:rsidR="00903388">
        <w:rPr>
          <w:bCs/>
        </w:rPr>
        <w:t xml:space="preserve">regarding </w:t>
      </w:r>
      <w:r w:rsidR="00A97459">
        <w:rPr>
          <w:bCs/>
        </w:rPr>
        <w:t xml:space="preserve">the timeline. </w:t>
      </w:r>
      <w:r w:rsidR="00903388">
        <w:rPr>
          <w:bCs/>
        </w:rPr>
        <w:t>Matt stated that he is fine with putting a placeholder in there for this item, as long as everyone knows that it may not get voted on at this Special Town Meeting. April stated that this bylaw would go a lot smoother if we did have feedback in an open meeting from residents as to what people were looking for in this committee. The Board will need to be prepared for questions at the Special Town Meeting if they are sponsoring this article; She would like to see the board more prepared with feedback from the community but will support the board in whatever they decide.</w:t>
      </w:r>
      <w:r w:rsidR="00792014">
        <w:rPr>
          <w:bCs/>
        </w:rPr>
        <w:t xml:space="preserve"> The board decided that they will try to see if they can move forward for Mondays meeting and if not, then it is what it is and will have to get pushed back to the Annual Town Meeting.</w:t>
      </w:r>
    </w:p>
    <w:p w14:paraId="78F0A8BA" w14:textId="4385F0FD" w:rsidR="00792014" w:rsidRDefault="00792014" w:rsidP="00CA51C6">
      <w:pPr>
        <w:tabs>
          <w:tab w:val="left" w:pos="450"/>
        </w:tabs>
        <w:jc w:val="both"/>
        <w:rPr>
          <w:bCs/>
        </w:rPr>
      </w:pPr>
    </w:p>
    <w:p w14:paraId="047AF8D9" w14:textId="2A648591" w:rsidR="00792014" w:rsidRDefault="00792014" w:rsidP="00CA51C6">
      <w:pPr>
        <w:tabs>
          <w:tab w:val="left" w:pos="450"/>
        </w:tabs>
        <w:jc w:val="both"/>
        <w:rPr>
          <w:bCs/>
        </w:rPr>
      </w:pPr>
      <w:r>
        <w:rPr>
          <w:bCs/>
        </w:rPr>
        <w:t>Meghan Grill from the School Committee</w:t>
      </w:r>
      <w:r w:rsidR="00F563CC">
        <w:rPr>
          <w:bCs/>
        </w:rPr>
        <w:t xml:space="preserve"> attended the meeting to discuss the Tahanto Facility Assessment. She stated that they are looking to do a survey/building assessment at Boylston Elementary School because they believe the building needs a few items but are not sure what. Its going to cost around $34,000; Berlin had one done last year for their elementary school and are already starting to work on upgrades for their building. They are hoping to get it on this Special Town Meeting warrant. Seth mentioned that they will be meeting with the Finance Committee on Monday. Normally they try to stay away from articles that have to do with money at Special Town Meetings, but if anyone is available to attend the meeting on Monday to state their case would be a good idea. </w:t>
      </w:r>
    </w:p>
    <w:p w14:paraId="6D64E031" w14:textId="51F9B3CE" w:rsidR="0088736B" w:rsidRDefault="0088736B" w:rsidP="00CA51C6">
      <w:pPr>
        <w:tabs>
          <w:tab w:val="left" w:pos="450"/>
        </w:tabs>
        <w:jc w:val="both"/>
        <w:rPr>
          <w:bCs/>
        </w:rPr>
      </w:pPr>
    </w:p>
    <w:p w14:paraId="7373D759" w14:textId="7C7C3471" w:rsidR="0088736B" w:rsidRPr="005A6790" w:rsidRDefault="0088736B" w:rsidP="00CA51C6">
      <w:pPr>
        <w:tabs>
          <w:tab w:val="left" w:pos="450"/>
        </w:tabs>
        <w:jc w:val="both"/>
        <w:rPr>
          <w:bCs/>
          <w:i/>
          <w:iCs/>
        </w:rPr>
      </w:pPr>
      <w:r w:rsidRPr="005A6790">
        <w:rPr>
          <w:bCs/>
          <w:i/>
          <w:iCs/>
        </w:rPr>
        <w:t>Matt Mecum made a motion to close the Special Town Meeting warrant scheduled for December 12</w:t>
      </w:r>
      <w:r w:rsidRPr="005A6790">
        <w:rPr>
          <w:bCs/>
          <w:i/>
          <w:iCs/>
          <w:vertAlign w:val="superscript"/>
        </w:rPr>
        <w:t>th</w:t>
      </w:r>
      <w:r w:rsidRPr="005A6790">
        <w:rPr>
          <w:bCs/>
          <w:i/>
          <w:iCs/>
        </w:rPr>
        <w:t>, 2022, Jamie Underwood seconded. Voted all in favor. Jamie: Yes, Matt: Yes and Seth: Yes.</w:t>
      </w:r>
    </w:p>
    <w:p w14:paraId="0B15B722" w14:textId="5B1F5822" w:rsidR="00CA51C6" w:rsidRPr="00CA51C6" w:rsidRDefault="00CA51C6" w:rsidP="00CA51C6">
      <w:pPr>
        <w:pStyle w:val="ListParagraph"/>
        <w:tabs>
          <w:tab w:val="left" w:pos="450"/>
        </w:tabs>
        <w:jc w:val="both"/>
        <w:rPr>
          <w:bCs/>
        </w:rPr>
      </w:pPr>
      <w:r>
        <w:rPr>
          <w:bCs/>
        </w:rPr>
        <w:tab/>
      </w:r>
    </w:p>
    <w:p w14:paraId="75A14541" w14:textId="18E96833" w:rsidR="00E74DC5" w:rsidRPr="00424F5C" w:rsidRDefault="00E74DC5" w:rsidP="00AD0724">
      <w:pPr>
        <w:tabs>
          <w:tab w:val="left" w:pos="450"/>
        </w:tabs>
        <w:jc w:val="both"/>
        <w:rPr>
          <w:bCs/>
          <w:i/>
          <w:iCs/>
        </w:rPr>
      </w:pPr>
      <w:r w:rsidRPr="00424F5C">
        <w:rPr>
          <w:bCs/>
          <w:i/>
          <w:iCs/>
        </w:rPr>
        <w:t>At</w:t>
      </w:r>
      <w:r w:rsidR="00EC7D9B" w:rsidRPr="00424F5C">
        <w:rPr>
          <w:bCs/>
          <w:i/>
          <w:iCs/>
        </w:rPr>
        <w:t xml:space="preserve"> </w:t>
      </w:r>
      <w:r w:rsidR="00F563CC">
        <w:rPr>
          <w:bCs/>
          <w:i/>
          <w:iCs/>
        </w:rPr>
        <w:t>6:59</w:t>
      </w:r>
      <w:r w:rsidRPr="00424F5C">
        <w:rPr>
          <w:bCs/>
          <w:i/>
          <w:iCs/>
        </w:rPr>
        <w:t xml:space="preserve"> PM, </w:t>
      </w:r>
      <w:r w:rsidR="0005518F">
        <w:rPr>
          <w:bCs/>
          <w:i/>
          <w:iCs/>
        </w:rPr>
        <w:t>Jamie Underwood</w:t>
      </w:r>
      <w:r w:rsidR="006B745E" w:rsidRPr="00424F5C">
        <w:rPr>
          <w:bCs/>
          <w:i/>
          <w:iCs/>
        </w:rPr>
        <w:t xml:space="preserve"> made</w:t>
      </w:r>
      <w:r w:rsidR="00EC7D9B" w:rsidRPr="00424F5C">
        <w:rPr>
          <w:bCs/>
          <w:i/>
          <w:iCs/>
        </w:rPr>
        <w:t xml:space="preserve"> a motion to adjourn, </w:t>
      </w:r>
      <w:r w:rsidR="009D028C" w:rsidRPr="00424F5C">
        <w:rPr>
          <w:bCs/>
          <w:i/>
          <w:iCs/>
        </w:rPr>
        <w:t>Matt Mecum</w:t>
      </w:r>
      <w:r w:rsidR="00EC7D9B" w:rsidRPr="00424F5C">
        <w:rPr>
          <w:bCs/>
          <w:i/>
          <w:iCs/>
        </w:rPr>
        <w:t xml:space="preserve"> seconded. Voted all in favor.</w:t>
      </w:r>
      <w:r w:rsidR="006433B8" w:rsidRPr="00424F5C">
        <w:rPr>
          <w:bCs/>
          <w:i/>
          <w:iCs/>
        </w:rPr>
        <w:t xml:space="preserve"> Matt: Yes, Seth: Yes, and Jamie: Yes.</w:t>
      </w:r>
    </w:p>
    <w:p w14:paraId="1093C5A6" w14:textId="10122144" w:rsidR="003D2D04" w:rsidRPr="00424F5C" w:rsidRDefault="003D2D04" w:rsidP="00AD0724">
      <w:pPr>
        <w:tabs>
          <w:tab w:val="left" w:pos="450"/>
        </w:tabs>
        <w:jc w:val="both"/>
        <w:rPr>
          <w:b/>
          <w:u w:val="single"/>
        </w:rPr>
      </w:pPr>
    </w:p>
    <w:p w14:paraId="645832C1" w14:textId="69518E6B" w:rsidR="00EB0524" w:rsidRPr="00424F5C" w:rsidRDefault="00EB0524" w:rsidP="00EB0524">
      <w:r w:rsidRPr="00424F5C">
        <w:t>Respectfully submitted,</w:t>
      </w:r>
    </w:p>
    <w:p w14:paraId="78D192A2" w14:textId="77777777" w:rsidR="002F6DAA" w:rsidRPr="00424F5C" w:rsidRDefault="002F6DAA" w:rsidP="00EB0524"/>
    <w:p w14:paraId="26A01292" w14:textId="77777777" w:rsidR="00EB0524" w:rsidRPr="00424F5C" w:rsidRDefault="00EB0524" w:rsidP="00EB0524">
      <w:r w:rsidRPr="00424F5C">
        <w:t>Alison Mack, Assistant to the Board of Selectmen</w:t>
      </w:r>
    </w:p>
    <w:p w14:paraId="0BAE30F1" w14:textId="77777777" w:rsidR="00EB0524" w:rsidRPr="00424F5C" w:rsidRDefault="00EB0524" w:rsidP="00EB0524">
      <w:pPr>
        <w:tabs>
          <w:tab w:val="left" w:pos="810"/>
        </w:tabs>
        <w:spacing w:after="120"/>
        <w:jc w:val="both"/>
      </w:pPr>
    </w:p>
    <w:p w14:paraId="3498490B" w14:textId="77777777" w:rsidR="00EB0524" w:rsidRPr="00424F5C" w:rsidRDefault="00EB0524" w:rsidP="00EB0524">
      <w:pPr>
        <w:rPr>
          <w:b/>
          <w:u w:val="single"/>
        </w:rPr>
      </w:pPr>
      <w:r w:rsidRPr="00424F5C">
        <w:rPr>
          <w:b/>
          <w:u w:val="single"/>
        </w:rPr>
        <w:t>Meeting Materials</w:t>
      </w:r>
    </w:p>
    <w:p w14:paraId="480908AC" w14:textId="06F85E50" w:rsidR="00EB0524" w:rsidRPr="00424F5C" w:rsidRDefault="00EB0524" w:rsidP="00280B6F">
      <w:pPr>
        <w:jc w:val="both"/>
      </w:pPr>
      <w:r w:rsidRPr="00424F5C">
        <w:t>Agenda</w:t>
      </w:r>
      <w:r w:rsidRPr="00424F5C">
        <w:tab/>
      </w:r>
      <w:r w:rsidRPr="00424F5C">
        <w:tab/>
      </w:r>
      <w:r w:rsidRPr="00424F5C">
        <w:tab/>
      </w:r>
      <w:r w:rsidRPr="00424F5C">
        <w:tab/>
      </w:r>
      <w:r w:rsidRPr="00424F5C">
        <w:tab/>
      </w:r>
      <w:r w:rsidR="00B21965">
        <w:tab/>
      </w:r>
      <w:r w:rsidRPr="00424F5C">
        <w:t>On File</w:t>
      </w:r>
      <w:r w:rsidR="007167B1" w:rsidRPr="00424F5C">
        <w:t xml:space="preserve"> in The Board of Selectmen’s Office</w:t>
      </w:r>
    </w:p>
    <w:p w14:paraId="191A9F64" w14:textId="153DB81F" w:rsidR="007167B1" w:rsidRDefault="00B21965" w:rsidP="001D1DBC">
      <w:r>
        <w:t>Warrant for STM</w:t>
      </w:r>
      <w:r>
        <w:tab/>
      </w:r>
      <w:r>
        <w:tab/>
      </w:r>
      <w:r>
        <w:tab/>
      </w:r>
      <w:r>
        <w:tab/>
      </w:r>
      <w:r>
        <w:tab/>
      </w:r>
      <w:r w:rsidRPr="00424F5C">
        <w:t>On File in The Board of Selectmen’s Office</w:t>
      </w:r>
    </w:p>
    <w:p w14:paraId="7BCD2CB0" w14:textId="27F6AE7C" w:rsidR="00B21965" w:rsidRDefault="00B21965" w:rsidP="001D1DBC">
      <w:r>
        <w:t>Town of Boylston Capital Plan Request FY24</w:t>
      </w:r>
      <w:r>
        <w:tab/>
      </w:r>
      <w:r w:rsidRPr="00424F5C">
        <w:t>On File in The Board of Selectmen’s Office</w:t>
      </w:r>
    </w:p>
    <w:p w14:paraId="3D909AEC" w14:textId="70E3BCC6" w:rsidR="00B21965" w:rsidRDefault="00B21965" w:rsidP="001D1DBC">
      <w:r>
        <w:t>STM Warrant Articles Received</w:t>
      </w:r>
      <w:r>
        <w:tab/>
      </w:r>
      <w:r>
        <w:tab/>
      </w:r>
      <w:r>
        <w:tab/>
      </w:r>
      <w:r w:rsidRPr="00424F5C">
        <w:t>On File in The Board of Selectmen’s Office</w:t>
      </w:r>
    </w:p>
    <w:p w14:paraId="6BCDE7B8" w14:textId="257C714D" w:rsidR="00B21965" w:rsidRDefault="00B21965" w:rsidP="001D1DBC">
      <w:r>
        <w:lastRenderedPageBreak/>
        <w:t>Stephen Madaus By-Law response</w:t>
      </w:r>
      <w:r>
        <w:tab/>
      </w:r>
      <w:r>
        <w:tab/>
      </w:r>
      <w:r>
        <w:tab/>
      </w:r>
      <w:r w:rsidRPr="00424F5C">
        <w:t>On File in The Board of Selectmen’s Office</w:t>
      </w:r>
    </w:p>
    <w:p w14:paraId="32134D72" w14:textId="11E332D2" w:rsidR="00B21965" w:rsidRDefault="00B21965" w:rsidP="001D1DBC">
      <w:r>
        <w:t>Lee CPC Bylaw</w:t>
      </w:r>
      <w:r>
        <w:tab/>
      </w:r>
      <w:r>
        <w:tab/>
      </w:r>
      <w:r>
        <w:tab/>
      </w:r>
      <w:r>
        <w:tab/>
      </w:r>
      <w:r>
        <w:tab/>
      </w:r>
      <w:r w:rsidRPr="00424F5C">
        <w:t>On File in The Board of Selectmen’s Office</w:t>
      </w:r>
    </w:p>
    <w:p w14:paraId="60324038" w14:textId="2421B10A" w:rsidR="00B21965" w:rsidRDefault="00B21965" w:rsidP="001D1DBC">
      <w:r>
        <w:t>Lancaster CPC Bylaw</w:t>
      </w:r>
      <w:r>
        <w:tab/>
      </w:r>
      <w:r>
        <w:tab/>
      </w:r>
      <w:r>
        <w:tab/>
      </w:r>
      <w:r>
        <w:tab/>
      </w:r>
      <w:r>
        <w:tab/>
      </w:r>
      <w:r w:rsidRPr="00424F5C">
        <w:t>On File in The Board of Selectmen’s Office</w:t>
      </w:r>
    </w:p>
    <w:p w14:paraId="3B91862E" w14:textId="56853C18" w:rsidR="00B21965" w:rsidRDefault="00B21965" w:rsidP="001D1DBC">
      <w:r>
        <w:t>Elaine Jones Email</w:t>
      </w:r>
      <w:r>
        <w:tab/>
      </w:r>
      <w:r>
        <w:tab/>
      </w:r>
      <w:r>
        <w:tab/>
      </w:r>
      <w:r>
        <w:tab/>
      </w:r>
      <w:r>
        <w:tab/>
      </w:r>
      <w:r w:rsidRPr="00424F5C">
        <w:t>On File in The Board of Selectmen’s Office</w:t>
      </w:r>
    </w:p>
    <w:p w14:paraId="2D9F05D0" w14:textId="52DAAE7B" w:rsidR="00445FD4" w:rsidRPr="001D1DBC" w:rsidRDefault="00B21965" w:rsidP="001D1DBC">
      <w:r>
        <w:t>Elaine Jones Email (2)</w:t>
      </w:r>
      <w:r>
        <w:tab/>
      </w:r>
      <w:r>
        <w:tab/>
      </w:r>
      <w:r>
        <w:tab/>
      </w:r>
      <w:r>
        <w:tab/>
      </w:r>
      <w:r w:rsidRPr="00424F5C">
        <w:t>On File in The Board of Selectmen’s Office</w:t>
      </w:r>
    </w:p>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727"/>
    <w:multiLevelType w:val="hybridMultilevel"/>
    <w:tmpl w:val="37F2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B67080A"/>
    <w:multiLevelType w:val="hybridMultilevel"/>
    <w:tmpl w:val="403A71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1" w15:restartNumberingAfterBreak="0">
    <w:nsid w:val="1D864954"/>
    <w:multiLevelType w:val="hybridMultilevel"/>
    <w:tmpl w:val="FBF6D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B6FEE"/>
    <w:multiLevelType w:val="hybridMultilevel"/>
    <w:tmpl w:val="B8F4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7"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C5DFA"/>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9"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16cid:durableId="1440292662">
    <w:abstractNumId w:val="34"/>
  </w:num>
  <w:num w:numId="2" w16cid:durableId="1815676948">
    <w:abstractNumId w:val="37"/>
  </w:num>
  <w:num w:numId="3" w16cid:durableId="1328049979">
    <w:abstractNumId w:val="21"/>
  </w:num>
  <w:num w:numId="4" w16cid:durableId="966548060">
    <w:abstractNumId w:val="2"/>
  </w:num>
  <w:num w:numId="5" w16cid:durableId="1124546562">
    <w:abstractNumId w:val="20"/>
  </w:num>
  <w:num w:numId="6" w16cid:durableId="990405722">
    <w:abstractNumId w:val="17"/>
  </w:num>
  <w:num w:numId="7" w16cid:durableId="2024237830">
    <w:abstractNumId w:val="32"/>
  </w:num>
  <w:num w:numId="8" w16cid:durableId="1606423213">
    <w:abstractNumId w:val="14"/>
  </w:num>
  <w:num w:numId="9" w16cid:durableId="115179439">
    <w:abstractNumId w:val="18"/>
  </w:num>
  <w:num w:numId="10" w16cid:durableId="1709255438">
    <w:abstractNumId w:val="33"/>
  </w:num>
  <w:num w:numId="11" w16cid:durableId="1655791310">
    <w:abstractNumId w:val="9"/>
  </w:num>
  <w:num w:numId="12" w16cid:durableId="605890245">
    <w:abstractNumId w:val="27"/>
  </w:num>
  <w:num w:numId="13" w16cid:durableId="155154208">
    <w:abstractNumId w:val="22"/>
  </w:num>
  <w:num w:numId="14" w16cid:durableId="2142334322">
    <w:abstractNumId w:val="8"/>
  </w:num>
  <w:num w:numId="15" w16cid:durableId="1091466790">
    <w:abstractNumId w:val="15"/>
  </w:num>
  <w:num w:numId="16" w16cid:durableId="1472747557">
    <w:abstractNumId w:val="25"/>
  </w:num>
  <w:num w:numId="17" w16cid:durableId="506603286">
    <w:abstractNumId w:val="31"/>
  </w:num>
  <w:num w:numId="18" w16cid:durableId="50616324">
    <w:abstractNumId w:val="19"/>
  </w:num>
  <w:num w:numId="19" w16cid:durableId="963266839">
    <w:abstractNumId w:val="36"/>
  </w:num>
  <w:num w:numId="20" w16cid:durableId="1072654419">
    <w:abstractNumId w:val="3"/>
  </w:num>
  <w:num w:numId="21" w16cid:durableId="1624575961">
    <w:abstractNumId w:val="13"/>
  </w:num>
  <w:num w:numId="22" w16cid:durableId="2138257682">
    <w:abstractNumId w:val="7"/>
  </w:num>
  <w:num w:numId="23" w16cid:durableId="2117557354">
    <w:abstractNumId w:val="39"/>
  </w:num>
  <w:num w:numId="24" w16cid:durableId="1607031689">
    <w:abstractNumId w:val="30"/>
  </w:num>
  <w:num w:numId="25" w16cid:durableId="698746868">
    <w:abstractNumId w:val="12"/>
  </w:num>
  <w:num w:numId="26" w16cid:durableId="1542595936">
    <w:abstractNumId w:val="24"/>
  </w:num>
  <w:num w:numId="27" w16cid:durableId="22293665">
    <w:abstractNumId w:val="4"/>
  </w:num>
  <w:num w:numId="28" w16cid:durableId="466973465">
    <w:abstractNumId w:val="35"/>
  </w:num>
  <w:num w:numId="29" w16cid:durableId="216597923">
    <w:abstractNumId w:val="23"/>
  </w:num>
  <w:num w:numId="30" w16cid:durableId="1233345780">
    <w:abstractNumId w:val="6"/>
  </w:num>
  <w:num w:numId="31" w16cid:durableId="204578621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2693404">
    <w:abstractNumId w:val="41"/>
  </w:num>
  <w:num w:numId="33" w16cid:durableId="173592870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3921110">
    <w:abstractNumId w:val="26"/>
  </w:num>
  <w:num w:numId="35" w16cid:durableId="286670275">
    <w:abstractNumId w:val="5"/>
  </w:num>
  <w:num w:numId="36" w16cid:durableId="1539777923">
    <w:abstractNumId w:val="29"/>
  </w:num>
  <w:num w:numId="37" w16cid:durableId="708645784">
    <w:abstractNumId w:val="38"/>
  </w:num>
  <w:num w:numId="38" w16cid:durableId="1262103657">
    <w:abstractNumId w:val="1"/>
  </w:num>
  <w:num w:numId="39" w16cid:durableId="1529442063">
    <w:abstractNumId w:val="40"/>
  </w:num>
  <w:num w:numId="40" w16cid:durableId="554393590">
    <w:abstractNumId w:val="28"/>
  </w:num>
  <w:num w:numId="41" w16cid:durableId="1417633785">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1414340">
    <w:abstractNumId w:val="10"/>
  </w:num>
  <w:num w:numId="43" w16cid:durableId="1097874050">
    <w:abstractNumId w:val="16"/>
  </w:num>
  <w:num w:numId="44" w16cid:durableId="1184633681">
    <w:abstractNumId w:val="0"/>
  </w:num>
  <w:num w:numId="45" w16cid:durableId="20311771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6C69"/>
    <w:rsid w:val="00033F65"/>
    <w:rsid w:val="00047DB4"/>
    <w:rsid w:val="0005518F"/>
    <w:rsid w:val="00061E29"/>
    <w:rsid w:val="00064FB5"/>
    <w:rsid w:val="00080571"/>
    <w:rsid w:val="00087229"/>
    <w:rsid w:val="000B3E0A"/>
    <w:rsid w:val="000B7198"/>
    <w:rsid w:val="000C14CE"/>
    <w:rsid w:val="000C77DA"/>
    <w:rsid w:val="000D5C0A"/>
    <w:rsid w:val="000E3EC1"/>
    <w:rsid w:val="000F0A1B"/>
    <w:rsid w:val="00111B85"/>
    <w:rsid w:val="001158A4"/>
    <w:rsid w:val="00120FFF"/>
    <w:rsid w:val="00136815"/>
    <w:rsid w:val="001374A4"/>
    <w:rsid w:val="0014087A"/>
    <w:rsid w:val="001427C3"/>
    <w:rsid w:val="00144697"/>
    <w:rsid w:val="00147A7A"/>
    <w:rsid w:val="0015486E"/>
    <w:rsid w:val="00170FD3"/>
    <w:rsid w:val="0017245A"/>
    <w:rsid w:val="001757F3"/>
    <w:rsid w:val="001A002C"/>
    <w:rsid w:val="001A5FF5"/>
    <w:rsid w:val="001B5B1A"/>
    <w:rsid w:val="001B7EBA"/>
    <w:rsid w:val="001D1DBC"/>
    <w:rsid w:val="001D37B1"/>
    <w:rsid w:val="001D55C2"/>
    <w:rsid w:val="001D75B6"/>
    <w:rsid w:val="001E3B17"/>
    <w:rsid w:val="001F4CE3"/>
    <w:rsid w:val="002043AA"/>
    <w:rsid w:val="00211FC0"/>
    <w:rsid w:val="00224EAB"/>
    <w:rsid w:val="002258FF"/>
    <w:rsid w:val="00226235"/>
    <w:rsid w:val="002424F0"/>
    <w:rsid w:val="00254367"/>
    <w:rsid w:val="002562CF"/>
    <w:rsid w:val="00264693"/>
    <w:rsid w:val="00280B6F"/>
    <w:rsid w:val="00295E70"/>
    <w:rsid w:val="002A251C"/>
    <w:rsid w:val="002A2AF6"/>
    <w:rsid w:val="002A55A8"/>
    <w:rsid w:val="002B2E51"/>
    <w:rsid w:val="002B4168"/>
    <w:rsid w:val="002B5178"/>
    <w:rsid w:val="002C5E95"/>
    <w:rsid w:val="002C6EEF"/>
    <w:rsid w:val="002D3766"/>
    <w:rsid w:val="002D47B0"/>
    <w:rsid w:val="002E76D7"/>
    <w:rsid w:val="002F06DA"/>
    <w:rsid w:val="002F6DAA"/>
    <w:rsid w:val="00303AA0"/>
    <w:rsid w:val="00306B44"/>
    <w:rsid w:val="003074A1"/>
    <w:rsid w:val="00314984"/>
    <w:rsid w:val="00317299"/>
    <w:rsid w:val="00320C32"/>
    <w:rsid w:val="00341ECC"/>
    <w:rsid w:val="00343D72"/>
    <w:rsid w:val="00346451"/>
    <w:rsid w:val="00350164"/>
    <w:rsid w:val="00350D74"/>
    <w:rsid w:val="003540CD"/>
    <w:rsid w:val="0036087E"/>
    <w:rsid w:val="00365390"/>
    <w:rsid w:val="00367ED7"/>
    <w:rsid w:val="00373B14"/>
    <w:rsid w:val="00376B20"/>
    <w:rsid w:val="00380F22"/>
    <w:rsid w:val="00394F17"/>
    <w:rsid w:val="003D2D04"/>
    <w:rsid w:val="003D60CF"/>
    <w:rsid w:val="003F13AE"/>
    <w:rsid w:val="003F4974"/>
    <w:rsid w:val="003F5247"/>
    <w:rsid w:val="003F61B8"/>
    <w:rsid w:val="004006F8"/>
    <w:rsid w:val="00403FFF"/>
    <w:rsid w:val="00414418"/>
    <w:rsid w:val="004177F0"/>
    <w:rsid w:val="00424F5C"/>
    <w:rsid w:val="00427E80"/>
    <w:rsid w:val="00445FD4"/>
    <w:rsid w:val="00447817"/>
    <w:rsid w:val="00456D77"/>
    <w:rsid w:val="00470C47"/>
    <w:rsid w:val="00471140"/>
    <w:rsid w:val="004752FB"/>
    <w:rsid w:val="00483D44"/>
    <w:rsid w:val="004C44A0"/>
    <w:rsid w:val="004D0D16"/>
    <w:rsid w:val="00500A51"/>
    <w:rsid w:val="005055EC"/>
    <w:rsid w:val="00506C6E"/>
    <w:rsid w:val="00511527"/>
    <w:rsid w:val="00521369"/>
    <w:rsid w:val="005259F7"/>
    <w:rsid w:val="005267F3"/>
    <w:rsid w:val="00530CEF"/>
    <w:rsid w:val="0053185C"/>
    <w:rsid w:val="00536618"/>
    <w:rsid w:val="0053739C"/>
    <w:rsid w:val="00537F0E"/>
    <w:rsid w:val="00545150"/>
    <w:rsid w:val="00561384"/>
    <w:rsid w:val="00576B6F"/>
    <w:rsid w:val="00583A36"/>
    <w:rsid w:val="005A0EB8"/>
    <w:rsid w:val="005A39AA"/>
    <w:rsid w:val="005A6790"/>
    <w:rsid w:val="005B02E0"/>
    <w:rsid w:val="005B6D84"/>
    <w:rsid w:val="005B6EF6"/>
    <w:rsid w:val="005C1971"/>
    <w:rsid w:val="005D0D68"/>
    <w:rsid w:val="005F3504"/>
    <w:rsid w:val="005F6692"/>
    <w:rsid w:val="0060745D"/>
    <w:rsid w:val="00611597"/>
    <w:rsid w:val="00617070"/>
    <w:rsid w:val="00627551"/>
    <w:rsid w:val="00630D5C"/>
    <w:rsid w:val="00633D32"/>
    <w:rsid w:val="00634B71"/>
    <w:rsid w:val="006356F3"/>
    <w:rsid w:val="00637461"/>
    <w:rsid w:val="006433B8"/>
    <w:rsid w:val="0065702A"/>
    <w:rsid w:val="006637BB"/>
    <w:rsid w:val="00686C49"/>
    <w:rsid w:val="0069000F"/>
    <w:rsid w:val="006A18B0"/>
    <w:rsid w:val="006A3E1E"/>
    <w:rsid w:val="006B5F89"/>
    <w:rsid w:val="006B745E"/>
    <w:rsid w:val="006B7521"/>
    <w:rsid w:val="006C48BE"/>
    <w:rsid w:val="006E2B2B"/>
    <w:rsid w:val="00703168"/>
    <w:rsid w:val="00704B70"/>
    <w:rsid w:val="00706C3A"/>
    <w:rsid w:val="007167B1"/>
    <w:rsid w:val="0072481B"/>
    <w:rsid w:val="007315CA"/>
    <w:rsid w:val="00731AAA"/>
    <w:rsid w:val="007404CF"/>
    <w:rsid w:val="007440DF"/>
    <w:rsid w:val="007518A7"/>
    <w:rsid w:val="00771493"/>
    <w:rsid w:val="00774FC6"/>
    <w:rsid w:val="00781CBB"/>
    <w:rsid w:val="00790896"/>
    <w:rsid w:val="00792014"/>
    <w:rsid w:val="00792A30"/>
    <w:rsid w:val="00792C08"/>
    <w:rsid w:val="0079734E"/>
    <w:rsid w:val="007C18CA"/>
    <w:rsid w:val="007D15F2"/>
    <w:rsid w:val="007D3402"/>
    <w:rsid w:val="007E1C4C"/>
    <w:rsid w:val="007E4F6D"/>
    <w:rsid w:val="00801D24"/>
    <w:rsid w:val="008131CC"/>
    <w:rsid w:val="0081739C"/>
    <w:rsid w:val="00826B68"/>
    <w:rsid w:val="00831A65"/>
    <w:rsid w:val="00834338"/>
    <w:rsid w:val="0083457D"/>
    <w:rsid w:val="00842D46"/>
    <w:rsid w:val="008827C4"/>
    <w:rsid w:val="0088736B"/>
    <w:rsid w:val="00897759"/>
    <w:rsid w:val="008B55D2"/>
    <w:rsid w:val="008D0EB4"/>
    <w:rsid w:val="008D5E51"/>
    <w:rsid w:val="00902BA4"/>
    <w:rsid w:val="00903388"/>
    <w:rsid w:val="00906043"/>
    <w:rsid w:val="009134F7"/>
    <w:rsid w:val="00926013"/>
    <w:rsid w:val="00931361"/>
    <w:rsid w:val="00934343"/>
    <w:rsid w:val="00941557"/>
    <w:rsid w:val="0094429B"/>
    <w:rsid w:val="00945751"/>
    <w:rsid w:val="0094578D"/>
    <w:rsid w:val="00945BAC"/>
    <w:rsid w:val="0097705C"/>
    <w:rsid w:val="00982DDC"/>
    <w:rsid w:val="00984DC9"/>
    <w:rsid w:val="00990785"/>
    <w:rsid w:val="009C3819"/>
    <w:rsid w:val="009D0144"/>
    <w:rsid w:val="009D028C"/>
    <w:rsid w:val="009E09BC"/>
    <w:rsid w:val="009E49B7"/>
    <w:rsid w:val="009F6353"/>
    <w:rsid w:val="00A0424B"/>
    <w:rsid w:val="00A04EB6"/>
    <w:rsid w:val="00A22E2D"/>
    <w:rsid w:val="00A34EE1"/>
    <w:rsid w:val="00A4010D"/>
    <w:rsid w:val="00A4362F"/>
    <w:rsid w:val="00A45959"/>
    <w:rsid w:val="00A46844"/>
    <w:rsid w:val="00A52988"/>
    <w:rsid w:val="00A63C7F"/>
    <w:rsid w:val="00A758B2"/>
    <w:rsid w:val="00A914F4"/>
    <w:rsid w:val="00A96DA2"/>
    <w:rsid w:val="00A97459"/>
    <w:rsid w:val="00AB46EF"/>
    <w:rsid w:val="00AC0275"/>
    <w:rsid w:val="00AC3BA4"/>
    <w:rsid w:val="00AD0724"/>
    <w:rsid w:val="00AD271F"/>
    <w:rsid w:val="00AE2567"/>
    <w:rsid w:val="00AE5AAA"/>
    <w:rsid w:val="00AF0388"/>
    <w:rsid w:val="00AF2D48"/>
    <w:rsid w:val="00AF4CAE"/>
    <w:rsid w:val="00AF4E1A"/>
    <w:rsid w:val="00AF516A"/>
    <w:rsid w:val="00B020D9"/>
    <w:rsid w:val="00B02459"/>
    <w:rsid w:val="00B04148"/>
    <w:rsid w:val="00B07438"/>
    <w:rsid w:val="00B07FF5"/>
    <w:rsid w:val="00B21965"/>
    <w:rsid w:val="00B35389"/>
    <w:rsid w:val="00B477C8"/>
    <w:rsid w:val="00B54570"/>
    <w:rsid w:val="00B56637"/>
    <w:rsid w:val="00B631AC"/>
    <w:rsid w:val="00B63844"/>
    <w:rsid w:val="00B934E4"/>
    <w:rsid w:val="00BA334B"/>
    <w:rsid w:val="00BA3639"/>
    <w:rsid w:val="00BC5224"/>
    <w:rsid w:val="00C01A7E"/>
    <w:rsid w:val="00C01F9A"/>
    <w:rsid w:val="00C0680D"/>
    <w:rsid w:val="00C07A43"/>
    <w:rsid w:val="00C123E8"/>
    <w:rsid w:val="00C13033"/>
    <w:rsid w:val="00C151DF"/>
    <w:rsid w:val="00C16ADC"/>
    <w:rsid w:val="00C171C8"/>
    <w:rsid w:val="00C206C7"/>
    <w:rsid w:val="00C37A6A"/>
    <w:rsid w:val="00C5236A"/>
    <w:rsid w:val="00C565EE"/>
    <w:rsid w:val="00C61193"/>
    <w:rsid w:val="00C62DEB"/>
    <w:rsid w:val="00C86052"/>
    <w:rsid w:val="00C87697"/>
    <w:rsid w:val="00C925F7"/>
    <w:rsid w:val="00C92E50"/>
    <w:rsid w:val="00CA1CEB"/>
    <w:rsid w:val="00CA51C6"/>
    <w:rsid w:val="00CB1AB2"/>
    <w:rsid w:val="00CB2CCE"/>
    <w:rsid w:val="00CB3306"/>
    <w:rsid w:val="00CB5075"/>
    <w:rsid w:val="00CC0110"/>
    <w:rsid w:val="00CC4D4A"/>
    <w:rsid w:val="00CC77B5"/>
    <w:rsid w:val="00CC7C6C"/>
    <w:rsid w:val="00CD005F"/>
    <w:rsid w:val="00CE3503"/>
    <w:rsid w:val="00D10B8E"/>
    <w:rsid w:val="00D16D71"/>
    <w:rsid w:val="00D16FE5"/>
    <w:rsid w:val="00D2742B"/>
    <w:rsid w:val="00D27BF7"/>
    <w:rsid w:val="00D318E6"/>
    <w:rsid w:val="00D37698"/>
    <w:rsid w:val="00D37BBE"/>
    <w:rsid w:val="00D42B3C"/>
    <w:rsid w:val="00D442DD"/>
    <w:rsid w:val="00D44B67"/>
    <w:rsid w:val="00D60A9B"/>
    <w:rsid w:val="00D61BB3"/>
    <w:rsid w:val="00D62B3D"/>
    <w:rsid w:val="00D85009"/>
    <w:rsid w:val="00DA4F08"/>
    <w:rsid w:val="00DA77CD"/>
    <w:rsid w:val="00DB1DD6"/>
    <w:rsid w:val="00DC4F50"/>
    <w:rsid w:val="00DC7F93"/>
    <w:rsid w:val="00DD1FDB"/>
    <w:rsid w:val="00DD65A2"/>
    <w:rsid w:val="00DE3F70"/>
    <w:rsid w:val="00E07501"/>
    <w:rsid w:val="00E1257C"/>
    <w:rsid w:val="00E17A4D"/>
    <w:rsid w:val="00E310F0"/>
    <w:rsid w:val="00E433D0"/>
    <w:rsid w:val="00E51578"/>
    <w:rsid w:val="00E63502"/>
    <w:rsid w:val="00E663BC"/>
    <w:rsid w:val="00E74DC5"/>
    <w:rsid w:val="00E83BE9"/>
    <w:rsid w:val="00E90B54"/>
    <w:rsid w:val="00EA1538"/>
    <w:rsid w:val="00EB0524"/>
    <w:rsid w:val="00EB12AA"/>
    <w:rsid w:val="00EC389E"/>
    <w:rsid w:val="00EC7D9B"/>
    <w:rsid w:val="00ED4D1A"/>
    <w:rsid w:val="00ED641A"/>
    <w:rsid w:val="00EF2906"/>
    <w:rsid w:val="00EF4285"/>
    <w:rsid w:val="00EF519D"/>
    <w:rsid w:val="00EF7676"/>
    <w:rsid w:val="00F032ED"/>
    <w:rsid w:val="00F22C63"/>
    <w:rsid w:val="00F24B48"/>
    <w:rsid w:val="00F37597"/>
    <w:rsid w:val="00F5617D"/>
    <w:rsid w:val="00F563CC"/>
    <w:rsid w:val="00F5666E"/>
    <w:rsid w:val="00F6742F"/>
    <w:rsid w:val="00F74005"/>
    <w:rsid w:val="00F74369"/>
    <w:rsid w:val="00F76A0C"/>
    <w:rsid w:val="00FA7AAF"/>
    <w:rsid w:val="00FB145B"/>
    <w:rsid w:val="00FC0DD7"/>
    <w:rsid w:val="00FC2895"/>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11</cp:revision>
  <cp:lastPrinted>2021-01-11T20:46:00Z</cp:lastPrinted>
  <dcterms:created xsi:type="dcterms:W3CDTF">2023-01-19T16:17:00Z</dcterms:created>
  <dcterms:modified xsi:type="dcterms:W3CDTF">2023-01-31T16:33:00Z</dcterms:modified>
</cp:coreProperties>
</file>