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09" w:rsidRPr="000D4FA7" w:rsidRDefault="00BA14DF" w:rsidP="00376BFE">
      <w:pPr>
        <w:jc w:val="both"/>
        <w:rPr>
          <w:sz w:val="24"/>
          <w:szCs w:val="24"/>
        </w:rPr>
      </w:pPr>
      <w:r>
        <w:rPr>
          <w:rFonts w:ascii="Tahoma" w:hAnsi="Tahoma" w:cs="Tahoma"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55A5C" wp14:editId="76D81A97">
                <wp:simplePos x="0" y="0"/>
                <wp:positionH relativeFrom="column">
                  <wp:posOffset>775335</wp:posOffset>
                </wp:positionH>
                <wp:positionV relativeFrom="paragraph">
                  <wp:posOffset>-315595</wp:posOffset>
                </wp:positionV>
                <wp:extent cx="5486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4DF" w:rsidRPr="00397F87" w:rsidRDefault="00BA14DF" w:rsidP="00BA14D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C0AA2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Town of Boylston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Planning Board </w:t>
                            </w:r>
                            <w:hyperlink r:id="rId9" w:history="1">
                              <w:r w:rsidRPr="00326104">
                                <w:rPr>
                                  <w:rStyle w:val="Hyperlink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planning@boylston-ma.gov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BC0AA2">
                              <w:rPr>
                                <w:rFonts w:ascii="Tahoma" w:hAnsi="Tahoma" w:cs="Tahoma"/>
                              </w:rPr>
                              <w:t>221 Main Street, Boylston MA 01505 ** Telephone (508) 869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-6019</w:t>
                            </w:r>
                            <w:r w:rsidRPr="00BC0AA2">
                              <w:rPr>
                                <w:rFonts w:ascii="Tahoma" w:hAnsi="Tahoma" w:cs="Tahoma"/>
                              </w:rPr>
                              <w:t xml:space="preserve"> ** Fax (508) 869-6210</w:t>
                            </w: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A14DF" w:rsidRPr="00BC0AA2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BC0AA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BA14DF" w:rsidRPr="00397F87" w:rsidRDefault="00BA14DF" w:rsidP="00BA14DF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A14DF" w:rsidRPr="00397F87" w:rsidRDefault="00BA14DF" w:rsidP="00BA14D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355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05pt;margin-top:-24.85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Gr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" filled="f" stroked="f">
                <v:textbox>
                  <w:txbxContent>
                    <w:p w:rsidR="00BA14DF" w:rsidRPr="00397F87" w:rsidRDefault="00BA14DF" w:rsidP="00BA14DF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C0AA2">
                        <w:rPr>
                          <w:rFonts w:ascii="Tahoma" w:hAnsi="Tahoma" w:cs="Tahoma"/>
                          <w:sz w:val="40"/>
                          <w:szCs w:val="40"/>
                        </w:rPr>
                        <w:t>Town of Boylston</w:t>
                      </w: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Planning Board </w:t>
                      </w:r>
                      <w:hyperlink r:id="rId10" w:history="1">
                        <w:r w:rsidRPr="00326104">
                          <w:rPr>
                            <w:rStyle w:val="Hyperlink"/>
                            <w:rFonts w:ascii="Tahoma" w:hAnsi="Tahoma" w:cs="Tahoma"/>
                            <w:sz w:val="16"/>
                            <w:szCs w:val="16"/>
                          </w:rPr>
                          <w:t>planning@boylston-ma.gov</w:t>
                        </w:r>
                      </w:hyperlink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BC0AA2">
                        <w:rPr>
                          <w:rFonts w:ascii="Tahoma" w:hAnsi="Tahoma" w:cs="Tahoma"/>
                        </w:rPr>
                        <w:t>221 Main Street, Boylston MA 01505 ** Telephone (508) 869</w:t>
                      </w:r>
                      <w:r>
                        <w:rPr>
                          <w:rFonts w:ascii="Tahoma" w:hAnsi="Tahoma" w:cs="Tahoma"/>
                        </w:rPr>
                        <w:t>-6019</w:t>
                      </w:r>
                      <w:r w:rsidRPr="00BC0AA2">
                        <w:rPr>
                          <w:rFonts w:ascii="Tahoma" w:hAnsi="Tahoma" w:cs="Tahoma"/>
                        </w:rPr>
                        <w:t xml:space="preserve"> ** Fax (508) 869-6210</w:t>
                      </w: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BA14DF" w:rsidRPr="00BC0AA2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BC0AA2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BA14DF" w:rsidRPr="00397F87" w:rsidRDefault="00BA14DF" w:rsidP="00BA14DF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t xml:space="preserve"> </w:t>
                      </w:r>
                    </w:p>
                    <w:p w:rsidR="00BA14DF" w:rsidRPr="00397F87" w:rsidRDefault="00BA14DF" w:rsidP="00BA14DF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mallCap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5B810246" wp14:editId="7F4120B3">
            <wp:simplePos x="0" y="0"/>
            <wp:positionH relativeFrom="page">
              <wp:posOffset>609600</wp:posOffset>
            </wp:positionH>
            <wp:positionV relativeFrom="page">
              <wp:posOffset>466725</wp:posOffset>
            </wp:positionV>
            <wp:extent cx="946605" cy="981075"/>
            <wp:effectExtent l="0" t="0" r="6350" b="0"/>
            <wp:wrapTopAndBottom/>
            <wp:docPr id="1" name="Picture 1" descr="Seal of Town of Boylston,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of Town of Boylston, 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70" cy="98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609">
        <w:tab/>
      </w:r>
      <w:r w:rsidR="00702609">
        <w:tab/>
      </w:r>
    </w:p>
    <w:p w:rsidR="00702609" w:rsidRPr="000D4FA7" w:rsidRDefault="00702609" w:rsidP="00376BFE">
      <w:pPr>
        <w:jc w:val="both"/>
        <w:rPr>
          <w:rFonts w:asciiTheme="minorHAnsi" w:hAnsiTheme="minorHAnsi"/>
          <w:sz w:val="24"/>
          <w:szCs w:val="24"/>
        </w:rPr>
      </w:pPr>
    </w:p>
    <w:p w:rsidR="00702609" w:rsidRPr="00E57421" w:rsidRDefault="007974E6" w:rsidP="00F067CC">
      <w:pPr>
        <w:jc w:val="center"/>
        <w:rPr>
          <w:rFonts w:asciiTheme="minorHAnsi" w:hAnsiTheme="minorHAnsi"/>
          <w:b/>
        </w:rPr>
      </w:pPr>
      <w:r w:rsidRPr="00E57421">
        <w:rPr>
          <w:rFonts w:asciiTheme="minorHAnsi" w:hAnsiTheme="minorHAnsi"/>
          <w:b/>
        </w:rPr>
        <w:t>MEETING MINUTES</w:t>
      </w:r>
    </w:p>
    <w:p w:rsidR="00B82A31" w:rsidRPr="00E57421" w:rsidRDefault="00DF2087" w:rsidP="00F067C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Monday, February 1</w:t>
      </w:r>
      <w:r w:rsidR="00674D53">
        <w:rPr>
          <w:rFonts w:asciiTheme="minorHAnsi" w:hAnsiTheme="minorHAnsi"/>
          <w:b/>
        </w:rPr>
        <w:t>,</w:t>
      </w:r>
      <w:r w:rsidR="0039139B">
        <w:rPr>
          <w:rFonts w:asciiTheme="minorHAnsi" w:hAnsiTheme="minorHAnsi"/>
          <w:b/>
        </w:rPr>
        <w:t xml:space="preserve"> 2016</w:t>
      </w:r>
    </w:p>
    <w:p w:rsidR="00603843" w:rsidRPr="00E57421" w:rsidRDefault="00603843" w:rsidP="00376BFE">
      <w:pPr>
        <w:jc w:val="both"/>
        <w:rPr>
          <w:rFonts w:asciiTheme="minorHAnsi" w:hAnsiTheme="minorHAnsi"/>
          <w:b/>
        </w:rPr>
      </w:pPr>
    </w:p>
    <w:p w:rsidR="00B82A31" w:rsidRPr="00E57421" w:rsidRDefault="00B82A31" w:rsidP="00376BFE">
      <w:pPr>
        <w:jc w:val="both"/>
        <w:rPr>
          <w:rFonts w:asciiTheme="minorHAnsi" w:hAnsiTheme="minorHAnsi"/>
          <w:b/>
        </w:rPr>
      </w:pPr>
      <w:r w:rsidRPr="00E57421">
        <w:rPr>
          <w:rFonts w:asciiTheme="minorHAnsi" w:hAnsiTheme="minorHAnsi"/>
          <w:b/>
        </w:rPr>
        <w:tab/>
        <w:t>CHAIRMAN:</w:t>
      </w:r>
      <w:r w:rsidRPr="00E57421">
        <w:rPr>
          <w:rFonts w:asciiTheme="minorHAnsi" w:hAnsiTheme="minorHAnsi"/>
          <w:b/>
        </w:rPr>
        <w:tab/>
      </w:r>
      <w:r w:rsidRPr="00E57421">
        <w:rPr>
          <w:rFonts w:asciiTheme="minorHAnsi" w:hAnsiTheme="minorHAnsi"/>
          <w:b/>
        </w:rPr>
        <w:tab/>
        <w:t xml:space="preserve">   Ralph </w:t>
      </w:r>
      <w:r w:rsidR="0085264D" w:rsidRPr="00E57421">
        <w:rPr>
          <w:rFonts w:asciiTheme="minorHAnsi" w:hAnsiTheme="minorHAnsi"/>
          <w:b/>
        </w:rPr>
        <w:t>Viscomi</w:t>
      </w:r>
    </w:p>
    <w:p w:rsidR="00B82A31" w:rsidRPr="00E57421" w:rsidRDefault="00660333" w:rsidP="00376BFE">
      <w:pPr>
        <w:jc w:val="both"/>
        <w:rPr>
          <w:rFonts w:asciiTheme="minorHAnsi" w:hAnsiTheme="minorHAnsi"/>
          <w:b/>
        </w:rPr>
      </w:pPr>
      <w:r w:rsidRPr="00E57421">
        <w:rPr>
          <w:rFonts w:asciiTheme="minorHAnsi" w:hAnsiTheme="minorHAnsi"/>
          <w:b/>
        </w:rPr>
        <w:tab/>
        <w:t>MEMBERS PRESENT:</w:t>
      </w:r>
      <w:r w:rsidRPr="00E57421">
        <w:rPr>
          <w:rFonts w:asciiTheme="minorHAnsi" w:hAnsiTheme="minorHAnsi"/>
          <w:b/>
        </w:rPr>
        <w:tab/>
        <w:t xml:space="preserve">  </w:t>
      </w:r>
      <w:r w:rsidR="00B82A31" w:rsidRPr="00E57421">
        <w:rPr>
          <w:rFonts w:asciiTheme="minorHAnsi" w:hAnsiTheme="minorHAnsi"/>
          <w:b/>
        </w:rPr>
        <w:t xml:space="preserve"> </w:t>
      </w:r>
      <w:r w:rsidR="00CE420F">
        <w:rPr>
          <w:rFonts w:asciiTheme="minorHAnsi" w:hAnsiTheme="minorHAnsi"/>
          <w:b/>
        </w:rPr>
        <w:t xml:space="preserve">Kim Ames, </w:t>
      </w:r>
      <w:r w:rsidR="006D4B1F" w:rsidRPr="00E57421">
        <w:rPr>
          <w:rFonts w:asciiTheme="minorHAnsi" w:hAnsiTheme="minorHAnsi"/>
          <w:b/>
        </w:rPr>
        <w:t>Richard Baker,</w:t>
      </w:r>
      <w:r w:rsidR="00674D53">
        <w:rPr>
          <w:rFonts w:asciiTheme="minorHAnsi" w:hAnsiTheme="minorHAnsi"/>
          <w:b/>
        </w:rPr>
        <w:t xml:space="preserve"> </w:t>
      </w:r>
      <w:r w:rsidR="00DD0FAE">
        <w:rPr>
          <w:rFonts w:asciiTheme="minorHAnsi" w:hAnsiTheme="minorHAnsi"/>
          <w:b/>
        </w:rPr>
        <w:t xml:space="preserve">Laurie Levy, </w:t>
      </w:r>
      <w:r w:rsidR="0085264D" w:rsidRPr="00E57421">
        <w:rPr>
          <w:rFonts w:asciiTheme="minorHAnsi" w:hAnsiTheme="minorHAnsi"/>
          <w:b/>
        </w:rPr>
        <w:t xml:space="preserve">William </w:t>
      </w:r>
      <w:proofErr w:type="spellStart"/>
      <w:r w:rsidR="0085264D" w:rsidRPr="00E57421">
        <w:rPr>
          <w:rFonts w:asciiTheme="minorHAnsi" w:hAnsiTheme="minorHAnsi"/>
          <w:b/>
        </w:rPr>
        <w:t>Manter</w:t>
      </w:r>
      <w:proofErr w:type="spellEnd"/>
      <w:r w:rsidR="00CE420F">
        <w:rPr>
          <w:rFonts w:asciiTheme="minorHAnsi" w:hAnsiTheme="minorHAnsi"/>
          <w:b/>
        </w:rPr>
        <w:t>,</w:t>
      </w:r>
      <w:r w:rsidR="00CE420F" w:rsidRPr="00CE420F">
        <w:rPr>
          <w:rFonts w:asciiTheme="minorHAnsi" w:hAnsiTheme="minorHAnsi"/>
          <w:b/>
        </w:rPr>
        <w:t xml:space="preserve"> </w:t>
      </w:r>
    </w:p>
    <w:p w:rsidR="00B82A31" w:rsidRPr="00E57421" w:rsidRDefault="00B82A31" w:rsidP="00376BFE">
      <w:pPr>
        <w:jc w:val="both"/>
        <w:rPr>
          <w:rFonts w:asciiTheme="minorHAnsi" w:hAnsiTheme="minorHAnsi"/>
          <w:b/>
        </w:rPr>
      </w:pPr>
      <w:r w:rsidRPr="00E57421">
        <w:rPr>
          <w:rFonts w:asciiTheme="minorHAnsi" w:hAnsiTheme="minorHAnsi"/>
          <w:b/>
        </w:rPr>
        <w:tab/>
        <w:t>MEMBERS ABSENT:</w:t>
      </w:r>
      <w:r w:rsidRPr="00E57421">
        <w:rPr>
          <w:rFonts w:asciiTheme="minorHAnsi" w:hAnsiTheme="minorHAnsi"/>
          <w:b/>
        </w:rPr>
        <w:tab/>
        <w:t xml:space="preserve">  </w:t>
      </w:r>
      <w:r w:rsidR="006D4B1F" w:rsidRPr="00E57421">
        <w:rPr>
          <w:rFonts w:asciiTheme="minorHAnsi" w:hAnsiTheme="minorHAnsi"/>
          <w:b/>
        </w:rPr>
        <w:t xml:space="preserve"> </w:t>
      </w:r>
      <w:r w:rsidR="00DD0FAE">
        <w:rPr>
          <w:rFonts w:asciiTheme="minorHAnsi" w:hAnsiTheme="minorHAnsi"/>
          <w:b/>
        </w:rPr>
        <w:t>Judith White-Assoc. Member</w:t>
      </w:r>
    </w:p>
    <w:p w:rsidR="00CE420F" w:rsidRDefault="00B82A31" w:rsidP="00376BFE">
      <w:pPr>
        <w:jc w:val="both"/>
        <w:rPr>
          <w:rFonts w:asciiTheme="minorHAnsi" w:hAnsiTheme="minorHAnsi"/>
          <w:b/>
        </w:rPr>
      </w:pPr>
      <w:r w:rsidRPr="00E57421">
        <w:rPr>
          <w:rFonts w:asciiTheme="minorHAnsi" w:hAnsiTheme="minorHAnsi"/>
          <w:b/>
        </w:rPr>
        <w:tab/>
        <w:t>RECORDER:</w:t>
      </w:r>
      <w:r w:rsidRPr="00E57421">
        <w:rPr>
          <w:rFonts w:asciiTheme="minorHAnsi" w:hAnsiTheme="minorHAnsi"/>
          <w:b/>
        </w:rPr>
        <w:tab/>
      </w:r>
      <w:r w:rsidRPr="00E57421">
        <w:rPr>
          <w:rFonts w:asciiTheme="minorHAnsi" w:hAnsiTheme="minorHAnsi"/>
          <w:b/>
        </w:rPr>
        <w:tab/>
        <w:t xml:space="preserve">   Nina Gardner</w:t>
      </w:r>
    </w:p>
    <w:p w:rsidR="00CE420F" w:rsidRPr="00E57421" w:rsidRDefault="00CE420F" w:rsidP="00376BFE">
      <w:pPr>
        <w:jc w:val="both"/>
        <w:rPr>
          <w:rFonts w:asciiTheme="minorHAnsi" w:hAnsiTheme="minorHAnsi"/>
          <w:b/>
        </w:rPr>
      </w:pPr>
    </w:p>
    <w:p w:rsidR="002A0D40" w:rsidRDefault="00CE420F" w:rsidP="00376BFE">
      <w:pPr>
        <w:pStyle w:val="NoSpacing"/>
        <w:jc w:val="both"/>
      </w:pPr>
      <w:r>
        <w:t>Mr. Viscomi cal</w:t>
      </w:r>
      <w:r w:rsidR="00DF2087">
        <w:t>led the meeting to order at 7:04</w:t>
      </w:r>
      <w:r>
        <w:t xml:space="preserve"> p.m.  </w:t>
      </w:r>
    </w:p>
    <w:p w:rsidR="002A0D40" w:rsidRDefault="002A0D40" w:rsidP="00376BFE">
      <w:pPr>
        <w:pStyle w:val="NoSpacing"/>
        <w:jc w:val="both"/>
      </w:pPr>
    </w:p>
    <w:p w:rsidR="00DF2087" w:rsidRDefault="00DF2087" w:rsidP="00376BFE">
      <w:pPr>
        <w:pStyle w:val="NoSpacing"/>
        <w:jc w:val="both"/>
      </w:pPr>
      <w:r>
        <w:t xml:space="preserve">Mr. </w:t>
      </w:r>
      <w:proofErr w:type="spellStart"/>
      <w:r>
        <w:t>Manter</w:t>
      </w:r>
      <w:proofErr w:type="spellEnd"/>
      <w:r>
        <w:t xml:space="preserve"> asked for a moment of silence for</w:t>
      </w:r>
      <w:r w:rsidR="002A0D40">
        <w:t xml:space="preserve"> </w:t>
      </w:r>
      <w:r w:rsidR="004C4F7C">
        <w:t xml:space="preserve">Ray Duffy, who passed away in December.  </w:t>
      </w:r>
      <w:r w:rsidR="002A0D40">
        <w:t>Mr. Duffy</w:t>
      </w:r>
      <w:r w:rsidR="004C4F7C">
        <w:t xml:space="preserve"> </w:t>
      </w:r>
      <w:r>
        <w:t xml:space="preserve">was a former member of the Planning Board for many years and also served in other town positions.  </w:t>
      </w:r>
    </w:p>
    <w:p w:rsidR="00DF2087" w:rsidRDefault="00DF2087" w:rsidP="00376BFE">
      <w:pPr>
        <w:pStyle w:val="NoSpacing"/>
        <w:jc w:val="both"/>
      </w:pPr>
    </w:p>
    <w:p w:rsidR="00CE420F" w:rsidRDefault="00CE420F" w:rsidP="00376BFE">
      <w:pPr>
        <w:pStyle w:val="NoSpacing"/>
        <w:jc w:val="both"/>
      </w:pPr>
      <w:r>
        <w:t>The Board reviewed the meeting minutes of</w:t>
      </w:r>
      <w:r w:rsidR="00DF2087">
        <w:t xml:space="preserve"> January 11, 2016.  </w:t>
      </w:r>
      <w:r w:rsidR="00DD0FAE">
        <w:t xml:space="preserve">Ms. </w:t>
      </w:r>
      <w:r w:rsidR="0039139B">
        <w:t>Levy</w:t>
      </w:r>
      <w:r>
        <w:t xml:space="preserve"> motioned to approve the minutes as </w:t>
      </w:r>
      <w:r w:rsidR="0039139B">
        <w:t>amended</w:t>
      </w:r>
      <w:r w:rsidR="00DD0FAE">
        <w:t xml:space="preserve"> and Mr. Baker</w:t>
      </w:r>
      <w:r>
        <w:t xml:space="preserve"> seconded.</w:t>
      </w:r>
      <w:r w:rsidR="00DF2087">
        <w:t xml:space="preserve"> </w:t>
      </w:r>
      <w:r w:rsidR="00DD0FAE">
        <w:t xml:space="preserve">All voted in favor.  </w:t>
      </w:r>
    </w:p>
    <w:p w:rsidR="00026EB7" w:rsidRDefault="00026EB7" w:rsidP="00376BFE">
      <w:pPr>
        <w:pStyle w:val="NoSpacing"/>
        <w:jc w:val="both"/>
      </w:pPr>
    </w:p>
    <w:p w:rsidR="00E9016D" w:rsidRDefault="00DF2087" w:rsidP="00DF2087">
      <w:pPr>
        <w:pStyle w:val="NoSpacing"/>
        <w:jc w:val="both"/>
      </w:pPr>
      <w:r>
        <w:rPr>
          <w:b/>
          <w:u w:val="single"/>
        </w:rPr>
        <w:t>Barnard Hill Bond</w:t>
      </w:r>
      <w:r>
        <w:t xml:space="preserve"> - Nick </w:t>
      </w:r>
      <w:proofErr w:type="spellStart"/>
      <w:r>
        <w:t>Sivieri</w:t>
      </w:r>
      <w:proofErr w:type="spellEnd"/>
      <w:r>
        <w:t xml:space="preserve"> and Rich Chehade, the developers of Barnard Hill</w:t>
      </w:r>
      <w:r w:rsidR="00E9016D">
        <w:t>,</w:t>
      </w:r>
      <w:r>
        <w:t xml:space="preserve"> requested a bond reduction of $306,990.00 based on </w:t>
      </w:r>
      <w:r w:rsidR="00E9016D">
        <w:t xml:space="preserve">the new estimate provided by </w:t>
      </w:r>
      <w:r>
        <w:t xml:space="preserve">Graves Engineering.  </w:t>
      </w:r>
      <w:r w:rsidR="00E9016D">
        <w:t>The new Graves estimate reflects work that has been completed on the project by the developer.</w:t>
      </w:r>
    </w:p>
    <w:p w:rsidR="00E9016D" w:rsidRDefault="00E9016D" w:rsidP="00DF2087">
      <w:pPr>
        <w:pStyle w:val="NoSpacing"/>
        <w:jc w:val="both"/>
      </w:pPr>
    </w:p>
    <w:p w:rsidR="00DF2087" w:rsidRDefault="00DF2087" w:rsidP="00DF2087">
      <w:pPr>
        <w:pStyle w:val="NoSpacing"/>
        <w:jc w:val="both"/>
      </w:pPr>
      <w:r>
        <w:t xml:space="preserve">The original bond amount totaled </w:t>
      </w:r>
      <w:r w:rsidR="00CF3E9C">
        <w:t>$1,031,327.00</w:t>
      </w:r>
      <w:r w:rsidR="00E9016D">
        <w:t>. That</w:t>
      </w:r>
      <w:r w:rsidR="00CF3E9C" w:rsidRPr="00CF3E9C">
        <w:t xml:space="preserve"> bond was </w:t>
      </w:r>
      <w:r w:rsidR="00E9016D">
        <w:t>posted by the developer with a Tri-Party agreement in the amount of</w:t>
      </w:r>
      <w:r w:rsidR="00CF3E9C" w:rsidRPr="00CF3E9C">
        <w:t xml:space="preserve"> </w:t>
      </w:r>
      <w:r w:rsidR="00E9016D">
        <w:t>$</w:t>
      </w:r>
      <w:r w:rsidR="00CF3E9C" w:rsidRPr="00CF3E9C">
        <w:t>590,022.00</w:t>
      </w:r>
      <w:r w:rsidR="00CF3E9C">
        <w:t xml:space="preserve"> </w:t>
      </w:r>
      <w:r>
        <w:t xml:space="preserve">and a cash bond </w:t>
      </w:r>
      <w:r w:rsidR="00E9016D">
        <w:t>in the amount of</w:t>
      </w:r>
      <w:r>
        <w:t xml:space="preserve"> </w:t>
      </w:r>
      <w:r w:rsidR="00E9016D">
        <w:t>$</w:t>
      </w:r>
      <w:r>
        <w:t>441,</w:t>
      </w:r>
      <w:r w:rsidR="00CF3E9C">
        <w:t>305</w:t>
      </w:r>
      <w:r>
        <w:t xml:space="preserve">.00. The </w:t>
      </w:r>
      <w:r w:rsidR="00E9016D">
        <w:t xml:space="preserve">bond reduction will be applied against </w:t>
      </w:r>
      <w:r>
        <w:t xml:space="preserve">the cash bond </w:t>
      </w:r>
      <w:r w:rsidR="00BF2004">
        <w:t>reducing</w:t>
      </w:r>
      <w:r w:rsidR="00E9016D">
        <w:t xml:space="preserve"> it to a new total of</w:t>
      </w:r>
      <w:r>
        <w:t xml:space="preserve"> </w:t>
      </w:r>
      <w:r w:rsidR="00E9016D">
        <w:t>$</w:t>
      </w:r>
      <w:r>
        <w:t xml:space="preserve">134,315.00.  </w:t>
      </w:r>
    </w:p>
    <w:p w:rsidR="00E9016D" w:rsidRDefault="00E9016D" w:rsidP="00DF2087">
      <w:pPr>
        <w:pStyle w:val="NoSpacing"/>
        <w:jc w:val="both"/>
      </w:pPr>
    </w:p>
    <w:p w:rsidR="00DF2087" w:rsidRDefault="00DF2087" w:rsidP="00DF2087">
      <w:pPr>
        <w:pStyle w:val="NoSpacing"/>
        <w:jc w:val="both"/>
      </w:pPr>
      <w:r>
        <w:t xml:space="preserve">The Board will authorize </w:t>
      </w:r>
      <w:r w:rsidR="00E9016D">
        <w:t>the Treasurer</w:t>
      </w:r>
      <w:r w:rsidR="00FD69D5">
        <w:t>,</w:t>
      </w:r>
      <w:r w:rsidR="00E9016D">
        <w:t xml:space="preserve"> in writing</w:t>
      </w:r>
      <w:r w:rsidR="00FD69D5">
        <w:t>,</w:t>
      </w:r>
      <w:r w:rsidR="00E9016D">
        <w:t xml:space="preserve"> to release the funds from the bank account.</w:t>
      </w:r>
      <w:r>
        <w:t xml:space="preserve">  Ms. Levy motioned to approve the reduction of the cash bond </w:t>
      </w:r>
      <w:r w:rsidR="00E9016D">
        <w:t>by</w:t>
      </w:r>
      <w:r>
        <w:t xml:space="preserve"> the recommended amount of $306,990.00.  Mr. </w:t>
      </w:r>
      <w:proofErr w:type="spellStart"/>
      <w:r>
        <w:t>Manter</w:t>
      </w:r>
      <w:proofErr w:type="spellEnd"/>
      <w:r>
        <w:t xml:space="preserve"> seconded; all voted in favor.</w:t>
      </w:r>
    </w:p>
    <w:p w:rsidR="00B44569" w:rsidRDefault="00B44569" w:rsidP="00DF2087">
      <w:pPr>
        <w:pStyle w:val="NoSpacing"/>
        <w:jc w:val="both"/>
      </w:pPr>
    </w:p>
    <w:p w:rsidR="00FD69D5" w:rsidRDefault="00B44569" w:rsidP="00DF2087">
      <w:pPr>
        <w:pStyle w:val="NoSpacing"/>
        <w:jc w:val="both"/>
      </w:pPr>
      <w:r w:rsidRPr="009B5E2F">
        <w:rPr>
          <w:b/>
          <w:u w:val="single"/>
        </w:rPr>
        <w:t>Flagg Street – 1 lot subdivision</w:t>
      </w:r>
      <w:r>
        <w:t xml:space="preserve"> – John </w:t>
      </w:r>
      <w:proofErr w:type="spellStart"/>
      <w:r>
        <w:t>Grenier</w:t>
      </w:r>
      <w:proofErr w:type="spellEnd"/>
      <w:r>
        <w:t xml:space="preserve"> represented the applicant.  He addressed </w:t>
      </w:r>
      <w:r w:rsidR="005070B1">
        <w:t xml:space="preserve">the items outlined in the </w:t>
      </w:r>
      <w:r>
        <w:t xml:space="preserve">Graves Engineering </w:t>
      </w:r>
      <w:r w:rsidR="005070B1">
        <w:t xml:space="preserve">peer </w:t>
      </w:r>
      <w:r>
        <w:t xml:space="preserve">review.  Steve Mero, Highway Superintendent </w:t>
      </w:r>
      <w:r w:rsidR="005070B1">
        <w:t>approved</w:t>
      </w:r>
      <w:r>
        <w:t xml:space="preserve"> the </w:t>
      </w:r>
      <w:r w:rsidR="005070B1">
        <w:t xml:space="preserve">submitted </w:t>
      </w:r>
      <w:r>
        <w:t xml:space="preserve">plan.  The Police Chief </w:t>
      </w:r>
      <w:r w:rsidR="005070B1">
        <w:t>requested that</w:t>
      </w:r>
      <w:r>
        <w:t xml:space="preserve"> guardrail</w:t>
      </w:r>
      <w:r w:rsidR="005070B1">
        <w:t xml:space="preserve">s be placed along a portion of the </w:t>
      </w:r>
      <w:proofErr w:type="spellStart"/>
      <w:r w:rsidR="005070B1">
        <w:t>cul</w:t>
      </w:r>
      <w:proofErr w:type="spellEnd"/>
      <w:r w:rsidR="005070B1">
        <w:t xml:space="preserve"> de sac bulb for safety where the slope was steep</w:t>
      </w:r>
      <w:r>
        <w:t xml:space="preserve"> and </w:t>
      </w:r>
      <w:r w:rsidR="005070B1">
        <w:t>as well as a street light</w:t>
      </w:r>
      <w:r>
        <w:t xml:space="preserve">. </w:t>
      </w:r>
      <w:r w:rsidR="005070B1">
        <w:t>The applicants agreed to comply with his request.</w:t>
      </w:r>
    </w:p>
    <w:p w:rsidR="00DF2087" w:rsidRDefault="00B44569" w:rsidP="00DF2087">
      <w:pPr>
        <w:pStyle w:val="NoSpacing"/>
        <w:jc w:val="both"/>
      </w:pPr>
      <w:r w:rsidRPr="00B3600C">
        <w:t xml:space="preserve">Mr. </w:t>
      </w:r>
      <w:proofErr w:type="spellStart"/>
      <w:r w:rsidRPr="00B3600C">
        <w:t>Grenier</w:t>
      </w:r>
      <w:proofErr w:type="spellEnd"/>
      <w:r w:rsidRPr="00B3600C">
        <w:t xml:space="preserve"> ad</w:t>
      </w:r>
      <w:r w:rsidR="00E5609B" w:rsidRPr="00B3600C">
        <w:t xml:space="preserve">dressed </w:t>
      </w:r>
      <w:r w:rsidR="00B3600C" w:rsidRPr="00B3600C">
        <w:t>the concern noted in the</w:t>
      </w:r>
      <w:r w:rsidR="00E5609B" w:rsidRPr="00B3600C">
        <w:t xml:space="preserve"> Graves report</w:t>
      </w:r>
      <w:r w:rsidR="00B3600C" w:rsidRPr="00B3600C">
        <w:t xml:space="preserve"> regarding </w:t>
      </w:r>
      <w:r w:rsidR="00E5609B" w:rsidRPr="00B3600C">
        <w:t>f</w:t>
      </w:r>
      <w:r w:rsidRPr="00B3600C">
        <w:t>rontage</w:t>
      </w:r>
      <w:r w:rsidR="00B3600C">
        <w:t>. The plan shows that the lot</w:t>
      </w:r>
      <w:r w:rsidR="00E5609B" w:rsidRPr="00B3600C">
        <w:t xml:space="preserve"> has 123 feet and </w:t>
      </w:r>
      <w:r w:rsidR="00B3600C">
        <w:t>150</w:t>
      </w:r>
      <w:r>
        <w:t xml:space="preserve"> feet of</w:t>
      </w:r>
      <w:r w:rsidR="00E5609B">
        <w:t xml:space="preserve"> frontage</w:t>
      </w:r>
      <w:r w:rsidR="00B3600C">
        <w:t xml:space="preserve"> is required</w:t>
      </w:r>
      <w:r w:rsidR="00E5609B">
        <w:t>.  If road continues, t</w:t>
      </w:r>
      <w:r>
        <w:t xml:space="preserve">hey </w:t>
      </w:r>
      <w:r w:rsidR="009B5E2F">
        <w:t>wouldn’t</w:t>
      </w:r>
      <w:r>
        <w:t xml:space="preserve"> gain what they need be</w:t>
      </w:r>
      <w:r w:rsidR="00E5609B">
        <w:t xml:space="preserve">cause it slopes.  </w:t>
      </w:r>
      <w:r w:rsidR="00B3600C">
        <w:t>There was a brief discussion about options and it was agreed that if t</w:t>
      </w:r>
      <w:r w:rsidR="00E5609B">
        <w:t>he Building I</w:t>
      </w:r>
      <w:r>
        <w:t xml:space="preserve">nspector </w:t>
      </w:r>
      <w:r w:rsidR="00B3600C">
        <w:t>had an</w:t>
      </w:r>
      <w:r>
        <w:t xml:space="preserve"> issue </w:t>
      </w:r>
      <w:r w:rsidR="00B3600C">
        <w:t>with the frontage</w:t>
      </w:r>
      <w:r w:rsidR="00FD69D5">
        <w:t>,</w:t>
      </w:r>
      <w:r w:rsidR="00B3600C">
        <w:t xml:space="preserve"> </w:t>
      </w:r>
      <w:r>
        <w:t xml:space="preserve">the </w:t>
      </w:r>
      <w:proofErr w:type="spellStart"/>
      <w:r w:rsidR="00B3600C">
        <w:t>cul</w:t>
      </w:r>
      <w:proofErr w:type="spellEnd"/>
      <w:r w:rsidR="00B3600C">
        <w:t xml:space="preserve"> de sac </w:t>
      </w:r>
      <w:r>
        <w:t xml:space="preserve">bulb </w:t>
      </w:r>
      <w:r w:rsidR="00B3600C">
        <w:t>could be stretched out to obtain the required amount</w:t>
      </w:r>
      <w:r>
        <w:t xml:space="preserve">.  </w:t>
      </w:r>
    </w:p>
    <w:p w:rsidR="00B44569" w:rsidRDefault="00B44569" w:rsidP="00DF2087">
      <w:pPr>
        <w:pStyle w:val="NoSpacing"/>
        <w:jc w:val="both"/>
      </w:pPr>
    </w:p>
    <w:p w:rsidR="00B3600C" w:rsidRDefault="009B5E2F" w:rsidP="00DF2087">
      <w:pPr>
        <w:pStyle w:val="NoSpacing"/>
        <w:jc w:val="both"/>
      </w:pPr>
      <w:r>
        <w:t xml:space="preserve">Mr. </w:t>
      </w:r>
      <w:proofErr w:type="spellStart"/>
      <w:r>
        <w:t>Grenier</w:t>
      </w:r>
      <w:proofErr w:type="spellEnd"/>
      <w:r>
        <w:t xml:space="preserve"> reviewed</w:t>
      </w:r>
      <w:r w:rsidR="00B44569">
        <w:t xml:space="preserve"> the </w:t>
      </w:r>
      <w:r w:rsidR="00B3600C">
        <w:t xml:space="preserve">rest of the </w:t>
      </w:r>
      <w:r w:rsidR="00B44569">
        <w:t xml:space="preserve">waivers with the board.  </w:t>
      </w:r>
      <w:r w:rsidR="00B3600C">
        <w:t>The Graves report raised the concern about the grade of the road leading up to the end of the street. The plans are proposing a 5% grade instead of the usual maximum of</w:t>
      </w:r>
      <w:r w:rsidR="00C27BB1">
        <w:t xml:space="preserve"> 2%</w:t>
      </w:r>
      <w:r w:rsidR="00E5609B">
        <w:t xml:space="preserve">. </w:t>
      </w:r>
      <w:r>
        <w:t>Mr. Baker s</w:t>
      </w:r>
      <w:r w:rsidR="00E5609B">
        <w:t xml:space="preserve">uggested </w:t>
      </w:r>
      <w:r w:rsidR="00B3600C">
        <w:t>that this be discussed with</w:t>
      </w:r>
      <w:r w:rsidR="00E5609B">
        <w:t xml:space="preserve"> Steve Mero, Highway Superintendent, </w:t>
      </w:r>
      <w:r w:rsidR="00FD69D5">
        <w:t>to determine if he was ok</w:t>
      </w:r>
      <w:r w:rsidR="00B3600C">
        <w:t xml:space="preserve"> with the proposed grade</w:t>
      </w:r>
      <w:r>
        <w:t>.</w:t>
      </w:r>
    </w:p>
    <w:p w:rsidR="00B3600C" w:rsidRDefault="009B5E2F" w:rsidP="00DF2087">
      <w:pPr>
        <w:pStyle w:val="NoSpacing"/>
        <w:jc w:val="both"/>
      </w:pPr>
      <w:r>
        <w:lastRenderedPageBreak/>
        <w:t xml:space="preserve">  </w:t>
      </w:r>
    </w:p>
    <w:p w:rsidR="00585A2D" w:rsidRDefault="009B5E2F" w:rsidP="00DF2087">
      <w:pPr>
        <w:pStyle w:val="NoSpacing"/>
        <w:jc w:val="both"/>
      </w:pPr>
      <w:r>
        <w:t xml:space="preserve">Mr. Baker </w:t>
      </w:r>
      <w:r w:rsidR="00B3600C">
        <w:t>questioned the proposed</w:t>
      </w:r>
      <w:r>
        <w:t xml:space="preserve"> infiltration </w:t>
      </w:r>
      <w:r w:rsidR="00B3600C">
        <w:t xml:space="preserve">basin on the property </w:t>
      </w:r>
      <w:r>
        <w:t xml:space="preserve">and </w:t>
      </w:r>
      <w:r w:rsidR="00B3600C">
        <w:t>how the</w:t>
      </w:r>
      <w:r>
        <w:t xml:space="preserve"> maintenance </w:t>
      </w:r>
      <w:r w:rsidR="00B3600C">
        <w:t>would be handled</w:t>
      </w:r>
      <w:r w:rsidR="00585A2D">
        <w:t>, since such facilities are the responsibility of a subdivision’s residents</w:t>
      </w:r>
      <w:r>
        <w:t xml:space="preserve">. </w:t>
      </w:r>
      <w:r w:rsidR="00585A2D">
        <w:t>The discussion then revolve</w:t>
      </w:r>
      <w:r w:rsidR="00FD69D5">
        <w:t>d around the requirement for a Maintenance T</w:t>
      </w:r>
      <w:r w:rsidR="00585A2D">
        <w:t>rust and a Home Owners Association (</w:t>
      </w:r>
      <w:proofErr w:type="spellStart"/>
      <w:r w:rsidR="00585A2D">
        <w:t>HOA</w:t>
      </w:r>
      <w:proofErr w:type="spellEnd"/>
      <w:r w:rsidR="00585A2D">
        <w:t>) to administer it. The Board was unsure of how this should be handled</w:t>
      </w:r>
      <w:r>
        <w:t xml:space="preserve"> </w:t>
      </w:r>
      <w:r w:rsidR="00585A2D">
        <w:t>with a single lot subdivision. Mr. Viscomi will seek advice from</w:t>
      </w:r>
      <w:r>
        <w:t xml:space="preserve"> Town Coun</w:t>
      </w:r>
      <w:r w:rsidR="00E5609B">
        <w:t>sel</w:t>
      </w:r>
      <w:r w:rsidR="00FD69D5">
        <w:t xml:space="preserve"> on </w:t>
      </w:r>
      <w:r w:rsidR="00585A2D">
        <w:t>this</w:t>
      </w:r>
      <w:r w:rsidR="00E5609B">
        <w:t>.</w:t>
      </w:r>
    </w:p>
    <w:p w:rsidR="00585A2D" w:rsidRDefault="00585A2D" w:rsidP="00DF2087">
      <w:pPr>
        <w:pStyle w:val="NoSpacing"/>
        <w:jc w:val="both"/>
      </w:pPr>
    </w:p>
    <w:p w:rsidR="00E5609B" w:rsidRDefault="00E5609B" w:rsidP="00DF2087">
      <w:pPr>
        <w:pStyle w:val="NoSpacing"/>
        <w:jc w:val="both"/>
      </w:pPr>
      <w:r>
        <w:t xml:space="preserve">Chris Katz, the potential buyer of </w:t>
      </w:r>
      <w:r w:rsidR="009B5E2F">
        <w:t xml:space="preserve">the land, asked if he could put in the </w:t>
      </w:r>
      <w:r w:rsidR="00585A2D">
        <w:t xml:space="preserve">house </w:t>
      </w:r>
      <w:r w:rsidR="009B5E2F">
        <w:t xml:space="preserve">foundation with </w:t>
      </w:r>
      <w:r w:rsidR="00585A2D">
        <w:t xml:space="preserve">only the installation of </w:t>
      </w:r>
      <w:r w:rsidR="009B5E2F">
        <w:t xml:space="preserve">a gravel road.  Mr. Viscomi explained that </w:t>
      </w:r>
      <w:r w:rsidR="00585A2D">
        <w:t>would be possible if one of three forms of bond</w:t>
      </w:r>
      <w:r w:rsidR="009B5E2F">
        <w:t xml:space="preserve"> guarantee for the </w:t>
      </w:r>
      <w:r w:rsidR="00585A2D">
        <w:t xml:space="preserve">completion of the </w:t>
      </w:r>
      <w:r w:rsidR="009B5E2F">
        <w:t xml:space="preserve">street is </w:t>
      </w:r>
      <w:r w:rsidR="00585A2D">
        <w:t>provided. If a bond is not posted</w:t>
      </w:r>
      <w:r w:rsidR="00FD69D5">
        <w:t>,</w:t>
      </w:r>
      <w:r w:rsidR="00585A2D">
        <w:t xml:space="preserve"> the road must be completed before a building permit is issued.</w:t>
      </w:r>
    </w:p>
    <w:p w:rsidR="00585A2D" w:rsidRDefault="00585A2D" w:rsidP="00DF2087">
      <w:pPr>
        <w:pStyle w:val="NoSpacing"/>
        <w:jc w:val="both"/>
      </w:pPr>
    </w:p>
    <w:p w:rsidR="009B5E2F" w:rsidRDefault="009B5E2F" w:rsidP="00DF2087">
      <w:pPr>
        <w:pStyle w:val="NoSpacing"/>
        <w:jc w:val="both"/>
      </w:pPr>
      <w:r>
        <w:t xml:space="preserve">Mr. Baker </w:t>
      </w:r>
      <w:r w:rsidR="00BF2004">
        <w:t>stated his agreement</w:t>
      </w:r>
      <w:r>
        <w:t xml:space="preserve"> with the waivers </w:t>
      </w:r>
      <w:r w:rsidR="00585A2D">
        <w:t>as long as the road grade issue</w:t>
      </w:r>
      <w:r>
        <w:t xml:space="preserve"> </w:t>
      </w:r>
      <w:r w:rsidR="00FD69D5">
        <w:t xml:space="preserve">is </w:t>
      </w:r>
      <w:r>
        <w:t>addressed with</w:t>
      </w:r>
      <w:r w:rsidR="00585A2D">
        <w:t>, and agreed to</w:t>
      </w:r>
      <w:r w:rsidR="00FD69D5">
        <w:t>,</w:t>
      </w:r>
      <w:r w:rsidR="00585A2D">
        <w:t xml:space="preserve"> by</w:t>
      </w:r>
      <w:r>
        <w:t xml:space="preserve"> Mr. Mero.  Mr. </w:t>
      </w:r>
      <w:proofErr w:type="spellStart"/>
      <w:r>
        <w:t>Grenier</w:t>
      </w:r>
      <w:proofErr w:type="spellEnd"/>
      <w:r>
        <w:t xml:space="preserve"> will come back to the meeting in March with a draft approval </w:t>
      </w:r>
      <w:r w:rsidR="00585A2D">
        <w:t>document to facilitate</w:t>
      </w:r>
      <w:r>
        <w:t xml:space="preserve"> the board</w:t>
      </w:r>
      <w:r w:rsidR="00585A2D">
        <w:t>’s decision filing</w:t>
      </w:r>
      <w:r>
        <w:t>.</w:t>
      </w:r>
    </w:p>
    <w:p w:rsidR="009B5E2F" w:rsidRDefault="009B5E2F" w:rsidP="00DF2087">
      <w:pPr>
        <w:pStyle w:val="NoSpacing"/>
        <w:jc w:val="both"/>
      </w:pPr>
    </w:p>
    <w:p w:rsidR="00750C53" w:rsidRDefault="00750C53" w:rsidP="00DF2087">
      <w:pPr>
        <w:pStyle w:val="NoSpacing"/>
        <w:jc w:val="both"/>
      </w:pPr>
      <w:r>
        <w:rPr>
          <w:b/>
          <w:u w:val="single"/>
        </w:rPr>
        <w:t>ANR-</w:t>
      </w:r>
      <w:r w:rsidR="009B5E2F" w:rsidRPr="009B5E2F">
        <w:rPr>
          <w:b/>
          <w:u w:val="single"/>
        </w:rPr>
        <w:t>11</w:t>
      </w:r>
      <w:r>
        <w:rPr>
          <w:b/>
          <w:u w:val="single"/>
        </w:rPr>
        <w:t>5</w:t>
      </w:r>
      <w:r w:rsidR="009B5E2F" w:rsidRPr="009B5E2F">
        <w:rPr>
          <w:b/>
          <w:u w:val="single"/>
        </w:rPr>
        <w:t xml:space="preserve"> Mill Road – Buxton </w:t>
      </w:r>
      <w:r w:rsidR="001C3E23">
        <w:t>–</w:t>
      </w:r>
      <w:r>
        <w:t xml:space="preserve"> </w:t>
      </w:r>
      <w:r w:rsidR="001C3E23">
        <w:t xml:space="preserve">An </w:t>
      </w:r>
      <w:proofErr w:type="spellStart"/>
      <w:r>
        <w:t>ANR</w:t>
      </w:r>
      <w:proofErr w:type="spellEnd"/>
      <w:r>
        <w:t xml:space="preserve"> application </w:t>
      </w:r>
      <w:r w:rsidR="00526DB4">
        <w:t xml:space="preserve">was submitted along </w:t>
      </w:r>
      <w:r>
        <w:t xml:space="preserve">with a letter </w:t>
      </w:r>
      <w:r w:rsidR="00055B60">
        <w:t>from Jarvis</w:t>
      </w:r>
      <w:r>
        <w:t xml:space="preserve"> Land Survey stating</w:t>
      </w:r>
      <w:r w:rsidR="00526DB4">
        <w:t xml:space="preserve"> they were correcting lot lines</w:t>
      </w:r>
      <w:r w:rsidR="00442B99">
        <w:t xml:space="preserve"> on the property</w:t>
      </w:r>
      <w:r w:rsidR="00526DB4">
        <w:t xml:space="preserve">. </w:t>
      </w:r>
      <w:r>
        <w:t xml:space="preserve">The Board reviewed the plan and Mr. Baker motioned to </w:t>
      </w:r>
      <w:r w:rsidR="00BF2004">
        <w:t xml:space="preserve">find </w:t>
      </w:r>
      <w:r w:rsidR="00AE5E1B">
        <w:t xml:space="preserve">that the Plan entitled Plan of Property, 115 Mill Road, Boylston </w:t>
      </w:r>
      <w:r>
        <w:t xml:space="preserve">from Susan Nordberg and </w:t>
      </w:r>
      <w:r w:rsidR="00AE5E1B">
        <w:t xml:space="preserve">Richard Buxton </w:t>
      </w:r>
      <w:bookmarkStart w:id="0" w:name="_GoBack"/>
      <w:bookmarkEnd w:id="0"/>
      <w:r>
        <w:t>have sufficient frontage on Mill Road and also have sufficient area</w:t>
      </w:r>
      <w:r w:rsidR="007C11E3">
        <w:t>. Furthermo</w:t>
      </w:r>
      <w:r w:rsidR="00E61291">
        <w:t>r</w:t>
      </w:r>
      <w:r w:rsidR="007C11E3">
        <w:t>e,</w:t>
      </w:r>
      <w:r>
        <w:t xml:space="preserve"> the Board approves the </w:t>
      </w:r>
      <w:proofErr w:type="spellStart"/>
      <w:r>
        <w:t>ANR</w:t>
      </w:r>
      <w:proofErr w:type="spellEnd"/>
      <w:r>
        <w:t xml:space="preserve"> and authorizes the Clerk to endorse the Plan.  Mr. </w:t>
      </w:r>
      <w:proofErr w:type="spellStart"/>
      <w:r>
        <w:t>Manter</w:t>
      </w:r>
      <w:proofErr w:type="spellEnd"/>
      <w:r>
        <w:t xml:space="preserve"> seconded; all voted in favor.  </w:t>
      </w:r>
    </w:p>
    <w:p w:rsidR="00750C53" w:rsidRDefault="00750C53" w:rsidP="00DF2087">
      <w:pPr>
        <w:pStyle w:val="NoSpacing"/>
        <w:jc w:val="both"/>
      </w:pPr>
    </w:p>
    <w:p w:rsidR="00A31458" w:rsidRDefault="00750C53" w:rsidP="00DF2087">
      <w:pPr>
        <w:pStyle w:val="NoSpacing"/>
        <w:jc w:val="both"/>
      </w:pPr>
      <w:r w:rsidRPr="00750C53">
        <w:rPr>
          <w:b/>
          <w:u w:val="single"/>
        </w:rPr>
        <w:t>Zoning District Bylaw Change</w:t>
      </w:r>
      <w:r>
        <w:t xml:space="preserve"> - Patrick Healy was present to discuss a possible zoning change for a parcel of land</w:t>
      </w:r>
      <w:r w:rsidR="00A31458">
        <w:t xml:space="preserve"> in which he is representing a</w:t>
      </w:r>
      <w:r>
        <w:t xml:space="preserve"> client who </w:t>
      </w:r>
      <w:r w:rsidR="00A31458">
        <w:t>may have a buyer for his property.</w:t>
      </w:r>
      <w:r>
        <w:t xml:space="preserve">  The property is currently in </w:t>
      </w:r>
      <w:r w:rsidR="00BF2004">
        <w:t xml:space="preserve">the </w:t>
      </w:r>
      <w:r>
        <w:t>Flexible Business Ove</w:t>
      </w:r>
      <w:r w:rsidR="00C27BB1">
        <w:t xml:space="preserve">rlay </w:t>
      </w:r>
      <w:r>
        <w:t>and Residential District</w:t>
      </w:r>
      <w:r w:rsidR="00E61291">
        <w:t>s</w:t>
      </w:r>
      <w:r>
        <w:t xml:space="preserve">.  Mr. Healy discussed the procedure </w:t>
      </w:r>
      <w:r w:rsidR="00E61291">
        <w:t xml:space="preserve">for doing so </w:t>
      </w:r>
      <w:r>
        <w:t>and time</w:t>
      </w:r>
      <w:r w:rsidR="00C27BB1">
        <w:t xml:space="preserve"> </w:t>
      </w:r>
      <w:r>
        <w:t>frame for bringing an article</w:t>
      </w:r>
      <w:r w:rsidR="00C27BB1">
        <w:t xml:space="preserve"> </w:t>
      </w:r>
      <w:r>
        <w:t xml:space="preserve">to Town Meeting.  He </w:t>
      </w:r>
      <w:r w:rsidR="00E61291">
        <w:t>expressed his hope that</w:t>
      </w:r>
      <w:r>
        <w:t xml:space="preserve"> the Planning Board would support and present the articl</w:t>
      </w:r>
      <w:r w:rsidR="00A31458">
        <w:t xml:space="preserve">e.  If not, he would get the required </w:t>
      </w:r>
      <w:r>
        <w:t>signatures to present</w:t>
      </w:r>
      <w:r w:rsidR="00A31458">
        <w:t xml:space="preserve"> the article</w:t>
      </w:r>
      <w:r w:rsidR="00E61291">
        <w:t xml:space="preserve"> himself</w:t>
      </w:r>
      <w:r w:rsidR="00A31458">
        <w:t xml:space="preserve">.  Mr. Healy </w:t>
      </w:r>
      <w:r w:rsidR="00E61291">
        <w:t xml:space="preserve">stated that he </w:t>
      </w:r>
      <w:r w:rsidR="00A31458">
        <w:t xml:space="preserve">will </w:t>
      </w:r>
      <w:r w:rsidR="00055B60">
        <w:t>come</w:t>
      </w:r>
      <w:r w:rsidR="00A31458">
        <w:t xml:space="preserve"> to the March 7</w:t>
      </w:r>
      <w:r w:rsidR="00A31458" w:rsidRPr="00A31458">
        <w:rPr>
          <w:vertAlign w:val="superscript"/>
        </w:rPr>
        <w:t>th</w:t>
      </w:r>
      <w:r w:rsidR="00A31458">
        <w:t xml:space="preserve"> meeting with</w:t>
      </w:r>
      <w:r w:rsidR="00C27BB1">
        <w:t xml:space="preserve"> </w:t>
      </w:r>
      <w:r w:rsidR="00A31458">
        <w:t>the client to make a presentation</w:t>
      </w:r>
      <w:r w:rsidR="00E61291">
        <w:t xml:space="preserve"> regarding the requested change</w:t>
      </w:r>
      <w:r w:rsidR="00A31458">
        <w:t xml:space="preserve">.   </w:t>
      </w:r>
    </w:p>
    <w:p w:rsidR="00A31458" w:rsidRDefault="00A31458" w:rsidP="00DF2087">
      <w:pPr>
        <w:pStyle w:val="NoSpacing"/>
        <w:jc w:val="both"/>
      </w:pPr>
    </w:p>
    <w:p w:rsidR="00A31458" w:rsidRDefault="00A31458" w:rsidP="00DF2087">
      <w:pPr>
        <w:pStyle w:val="NoSpacing"/>
        <w:jc w:val="both"/>
      </w:pPr>
      <w:r w:rsidRPr="00A42C06">
        <w:rPr>
          <w:b/>
          <w:u w:val="single"/>
        </w:rPr>
        <w:t>Boylston Library</w:t>
      </w:r>
      <w:r>
        <w:t xml:space="preserve"> – Mr. Healy updated the Boa</w:t>
      </w:r>
      <w:r w:rsidR="00526DB4">
        <w:t>rd regarding the Plans for the l</w:t>
      </w:r>
      <w:r>
        <w:t>ibrary project.  The Plans were approved a</w:t>
      </w:r>
      <w:r w:rsidR="00055B60">
        <w:t>nd have changed twice.  Graves E</w:t>
      </w:r>
      <w:r>
        <w:t xml:space="preserve">ngineering signed off on them </w:t>
      </w:r>
      <w:r w:rsidR="00E61291">
        <w:t xml:space="preserve">with the </w:t>
      </w:r>
      <w:r>
        <w:t>except</w:t>
      </w:r>
      <w:r w:rsidR="00E61291">
        <w:t>ion of</w:t>
      </w:r>
      <w:r>
        <w:t xml:space="preserve"> the snow storage</w:t>
      </w:r>
      <w:r w:rsidR="00E61291">
        <w:t xml:space="preserve"> area</w:t>
      </w:r>
      <w:r>
        <w:t xml:space="preserve">.  Mr. Healy stated that </w:t>
      </w:r>
      <w:proofErr w:type="spellStart"/>
      <w:r>
        <w:t>ConCom</w:t>
      </w:r>
      <w:proofErr w:type="spellEnd"/>
      <w:r>
        <w:t xml:space="preserve"> approved the Operation and Maintenance Plan. The Board </w:t>
      </w:r>
      <w:r w:rsidR="00E61291">
        <w:t xml:space="preserve">briefly </w:t>
      </w:r>
      <w:r>
        <w:t>discussed the revision dates of the Plan with Mr. Healy</w:t>
      </w:r>
      <w:r w:rsidR="00E5609B">
        <w:t xml:space="preserve">.  Mr. </w:t>
      </w:r>
      <w:r>
        <w:t>Baker motioned that the Site Plan Review be approved as modified through tonight’s discussion.  Ms. Levy seconded;</w:t>
      </w:r>
      <w:r w:rsidR="00A42C06">
        <w:t xml:space="preserve"> all voted in favor.  Mr. </w:t>
      </w:r>
      <w:proofErr w:type="spellStart"/>
      <w:r w:rsidR="00A42C06">
        <w:t>Manter</w:t>
      </w:r>
      <w:proofErr w:type="spellEnd"/>
      <w:r w:rsidR="00A42C06">
        <w:t xml:space="preserve"> abstained.</w:t>
      </w:r>
    </w:p>
    <w:p w:rsidR="00A42C06" w:rsidRDefault="00A42C06" w:rsidP="00DF2087">
      <w:pPr>
        <w:pStyle w:val="NoSpacing"/>
        <w:jc w:val="both"/>
      </w:pPr>
    </w:p>
    <w:p w:rsidR="00A42C06" w:rsidRDefault="000B54E4" w:rsidP="00DF2087">
      <w:pPr>
        <w:pStyle w:val="NoSpacing"/>
        <w:jc w:val="both"/>
      </w:pPr>
      <w:r>
        <w:rPr>
          <w:b/>
          <w:u w:val="single"/>
        </w:rPr>
        <w:t>Senior Housing Bylaw U</w:t>
      </w:r>
      <w:r w:rsidR="00A42C06" w:rsidRPr="000B54E4">
        <w:rPr>
          <w:b/>
          <w:u w:val="single"/>
        </w:rPr>
        <w:t>pdate</w:t>
      </w:r>
      <w:r w:rsidR="00A42C06">
        <w:t xml:space="preserve"> – Mr. Baker has not heard from </w:t>
      </w:r>
      <w:proofErr w:type="spellStart"/>
      <w:r w:rsidR="00A42C06">
        <w:t>CMRPC</w:t>
      </w:r>
      <w:proofErr w:type="spellEnd"/>
      <w:r w:rsidR="001C3E23">
        <w:t>,</w:t>
      </w:r>
      <w:r w:rsidR="00A42C06">
        <w:t xml:space="preserve"> but he will contact them this week.  It will </w:t>
      </w:r>
      <w:r>
        <w:t xml:space="preserve">probably </w:t>
      </w:r>
      <w:r w:rsidR="00A42C06">
        <w:t>take one planner a half week to help write the bylaw.  The Board briefly discussed having a place</w:t>
      </w:r>
      <w:r w:rsidR="00C27BB1">
        <w:t xml:space="preserve"> </w:t>
      </w:r>
      <w:r w:rsidR="00A42C06">
        <w:t>holder for the warrant wh</w:t>
      </w:r>
      <w:r>
        <w:t>e</w:t>
      </w:r>
      <w:r w:rsidR="00A42C06">
        <w:t xml:space="preserve">n it is open.  Mr. Baker motioned to accept </w:t>
      </w:r>
      <w:r w:rsidR="00E61291">
        <w:t xml:space="preserve">a </w:t>
      </w:r>
      <w:r w:rsidR="00A42C06">
        <w:t>place</w:t>
      </w:r>
      <w:r w:rsidR="00C27BB1">
        <w:t xml:space="preserve"> </w:t>
      </w:r>
      <w:r w:rsidR="00A42C06">
        <w:t xml:space="preserve">holder and forward </w:t>
      </w:r>
      <w:r w:rsidR="00E61291">
        <w:t xml:space="preserve">the </w:t>
      </w:r>
      <w:r w:rsidR="00A42C06">
        <w:t xml:space="preserve">request as defined in </w:t>
      </w:r>
      <w:r w:rsidR="00E61291">
        <w:t xml:space="preserve">the </w:t>
      </w:r>
      <w:r w:rsidR="00A42C06">
        <w:t>Chairman’s draft</w:t>
      </w:r>
      <w:r>
        <w:t>.</w:t>
      </w:r>
      <w:r w:rsidR="00C27BB1">
        <w:t xml:space="preserve">  </w:t>
      </w:r>
      <w:r>
        <w:t xml:space="preserve">Mr. </w:t>
      </w:r>
      <w:proofErr w:type="spellStart"/>
      <w:r>
        <w:t>Manter</w:t>
      </w:r>
      <w:proofErr w:type="spellEnd"/>
      <w:r>
        <w:t xml:space="preserve"> seconded; all voted in favor.</w:t>
      </w:r>
    </w:p>
    <w:p w:rsidR="00C27BB1" w:rsidRDefault="00C27BB1" w:rsidP="00DF2087">
      <w:pPr>
        <w:pStyle w:val="NoSpacing"/>
        <w:jc w:val="both"/>
      </w:pPr>
    </w:p>
    <w:p w:rsidR="00C27BB1" w:rsidRDefault="00C27BB1" w:rsidP="00C27BB1">
      <w:pPr>
        <w:pStyle w:val="NoSpacing"/>
        <w:jc w:val="both"/>
      </w:pPr>
      <w:r>
        <w:t xml:space="preserve">Mr. Viscomi informed the Board that Mr. May was </w:t>
      </w:r>
      <w:r w:rsidR="00E61291">
        <w:t>planning</w:t>
      </w:r>
      <w:r>
        <w:t xml:space="preserve"> to attend the meeting to discuss </w:t>
      </w:r>
      <w:r w:rsidR="00E61291">
        <w:t xml:space="preserve">a subdivision </w:t>
      </w:r>
      <w:r>
        <w:t>phasing concept with the Board, but after speaking with Mr. Viscomi prior to the meeting, it was agreed that</w:t>
      </w:r>
      <w:r w:rsidR="00E61291">
        <w:t xml:space="preserve"> </w:t>
      </w:r>
      <w:r>
        <w:t xml:space="preserve">a working committee </w:t>
      </w:r>
      <w:r w:rsidR="00E61291">
        <w:t xml:space="preserve">consisting </w:t>
      </w:r>
      <w:r>
        <w:t xml:space="preserve">of </w:t>
      </w:r>
      <w:r w:rsidR="00E61291">
        <w:t xml:space="preserve">a </w:t>
      </w:r>
      <w:r>
        <w:t>Planning</w:t>
      </w:r>
      <w:r w:rsidR="001C3E23">
        <w:t xml:space="preserve"> Board</w:t>
      </w:r>
      <w:r w:rsidR="00E61291">
        <w:t xml:space="preserve"> member</w:t>
      </w:r>
      <w:r>
        <w:t>, Highway</w:t>
      </w:r>
      <w:r w:rsidR="00E61291">
        <w:t xml:space="preserve"> Dept.</w:t>
      </w:r>
      <w:r>
        <w:t>, Selectmen, Fire</w:t>
      </w:r>
      <w:r w:rsidR="00E61291">
        <w:t>, Con Com</w:t>
      </w:r>
      <w:r>
        <w:t xml:space="preserve"> and </w:t>
      </w:r>
      <w:r w:rsidR="00E61291">
        <w:t>the Town Administrator</w:t>
      </w:r>
      <w:r>
        <w:t xml:space="preserve"> should discuss </w:t>
      </w:r>
      <w:r w:rsidR="00E61291">
        <w:t>ideas, possible</w:t>
      </w:r>
      <w:r>
        <w:t xml:space="preserve"> issues</w:t>
      </w:r>
      <w:r w:rsidR="00E61291">
        <w:t>,</w:t>
      </w:r>
      <w:r>
        <w:t xml:space="preserve"> </w:t>
      </w:r>
      <w:r w:rsidR="00E61291">
        <w:t xml:space="preserve">as well as </w:t>
      </w:r>
      <w:r w:rsidR="00E61291">
        <w:lastRenderedPageBreak/>
        <w:t>our</w:t>
      </w:r>
      <w:r>
        <w:t xml:space="preserve"> rules and regulations </w:t>
      </w:r>
      <w:r w:rsidR="00E61291">
        <w:t xml:space="preserve">surrounding a phasing concept. </w:t>
      </w:r>
      <w:r>
        <w:t xml:space="preserve">Mr. </w:t>
      </w:r>
      <w:r w:rsidR="00E61291">
        <w:t xml:space="preserve">May agreed and </w:t>
      </w:r>
      <w:r>
        <w:t xml:space="preserve">will ask the Town Administrator to put together a meeting.  </w:t>
      </w:r>
    </w:p>
    <w:p w:rsidR="000B54E4" w:rsidRDefault="000B54E4" w:rsidP="00DF2087">
      <w:pPr>
        <w:pStyle w:val="NoSpacing"/>
        <w:jc w:val="both"/>
      </w:pPr>
    </w:p>
    <w:p w:rsidR="00055B60" w:rsidRDefault="000B54E4" w:rsidP="00DF2087">
      <w:pPr>
        <w:pStyle w:val="NoSpacing"/>
        <w:jc w:val="both"/>
      </w:pPr>
      <w:r>
        <w:t xml:space="preserve">Mr. Viscomi </w:t>
      </w:r>
      <w:r w:rsidR="00055B60">
        <w:t>informed the Board about</w:t>
      </w:r>
      <w:r>
        <w:t xml:space="preserve"> </w:t>
      </w:r>
      <w:r w:rsidR="00C00123">
        <w:t xml:space="preserve">several </w:t>
      </w:r>
      <w:r>
        <w:t xml:space="preserve">emails </w:t>
      </w:r>
      <w:r w:rsidR="00055B60">
        <w:t xml:space="preserve">received </w:t>
      </w:r>
      <w:r w:rsidR="00C00123">
        <w:t xml:space="preserve">by the Town Administrator, which were forwarded on to him, </w:t>
      </w:r>
      <w:r w:rsidR="00055B60">
        <w:t>regarding</w:t>
      </w:r>
      <w:r>
        <w:t xml:space="preserve"> Heywo</w:t>
      </w:r>
      <w:r w:rsidR="001C3E23">
        <w:t>od S</w:t>
      </w:r>
      <w:r w:rsidR="00055B60">
        <w:t xml:space="preserve">treet. </w:t>
      </w:r>
      <w:r w:rsidR="00C00123">
        <w:t>It appears that t</w:t>
      </w:r>
      <w:r w:rsidR="001C3E23">
        <w:t>he s</w:t>
      </w:r>
      <w:r>
        <w:t xml:space="preserve">treet was torn up </w:t>
      </w:r>
      <w:r w:rsidR="00C00123">
        <w:t xml:space="preserve">by the builder </w:t>
      </w:r>
      <w:r>
        <w:t xml:space="preserve">to replace </w:t>
      </w:r>
      <w:r w:rsidR="00C00123">
        <w:t>a</w:t>
      </w:r>
      <w:r w:rsidR="001C3E23">
        <w:t xml:space="preserve"> </w:t>
      </w:r>
      <w:r>
        <w:t xml:space="preserve">water line and now the residents are having issues with the road.  </w:t>
      </w:r>
      <w:r w:rsidR="00C00123">
        <w:t>In their emails</w:t>
      </w:r>
      <w:r w:rsidR="00FD69D5">
        <w:t>,</w:t>
      </w:r>
      <w:r w:rsidR="00C00123">
        <w:t xml:space="preserve"> t</w:t>
      </w:r>
      <w:r w:rsidR="00055B60">
        <w:t xml:space="preserve">he residents referred to the August 5, 2015 </w:t>
      </w:r>
      <w:r w:rsidR="00C00123">
        <w:t xml:space="preserve">Planning Board </w:t>
      </w:r>
      <w:r w:rsidR="00055B60">
        <w:t xml:space="preserve">meeting in which </w:t>
      </w:r>
      <w:r w:rsidR="00C00123">
        <w:t>an</w:t>
      </w:r>
      <w:r w:rsidR="00055B60">
        <w:t xml:space="preserve"> </w:t>
      </w:r>
      <w:proofErr w:type="spellStart"/>
      <w:r w:rsidR="00055B60">
        <w:t>ANR</w:t>
      </w:r>
      <w:proofErr w:type="spellEnd"/>
      <w:r w:rsidR="00055B60">
        <w:t xml:space="preserve"> </w:t>
      </w:r>
      <w:r w:rsidR="00C00123">
        <w:t xml:space="preserve">moving a lot line on Heywood Street </w:t>
      </w:r>
      <w:r w:rsidR="00055B60">
        <w:t>was approved</w:t>
      </w:r>
      <w:r w:rsidR="00C00123">
        <w:t>.</w:t>
      </w:r>
      <w:r w:rsidR="00055B60">
        <w:t xml:space="preserve"> </w:t>
      </w:r>
      <w:r w:rsidR="00C00123">
        <w:t xml:space="preserve">They inferred that the approval of that </w:t>
      </w:r>
      <w:proofErr w:type="spellStart"/>
      <w:r w:rsidR="00C00123">
        <w:t>ANR</w:t>
      </w:r>
      <w:proofErr w:type="spellEnd"/>
      <w:r w:rsidR="00C00123">
        <w:t xml:space="preserve"> included the Board’s condoning </w:t>
      </w:r>
      <w:r w:rsidR="00055B60">
        <w:t>t</w:t>
      </w:r>
      <w:r w:rsidR="001C3E23">
        <w:t xml:space="preserve">he work </w:t>
      </w:r>
      <w:r w:rsidR="00C00123">
        <w:t>the builder did</w:t>
      </w:r>
      <w:r w:rsidR="001C3E23">
        <w:t xml:space="preserve"> </w:t>
      </w:r>
      <w:r w:rsidR="00C00123">
        <w:t>on the street, which</w:t>
      </w:r>
      <w:r w:rsidR="001C3E23">
        <w:t xml:space="preserve"> </w:t>
      </w:r>
      <w:r w:rsidR="007C11E3">
        <w:t>he</w:t>
      </w:r>
      <w:r w:rsidR="00C00123">
        <w:t xml:space="preserve"> has not </w:t>
      </w:r>
      <w:r w:rsidR="007C11E3">
        <w:t xml:space="preserve">subsequently </w:t>
      </w:r>
      <w:r w:rsidR="00C00123">
        <w:t>repaired</w:t>
      </w:r>
      <w:r w:rsidR="00055B60">
        <w:t xml:space="preserve">.  Mr. Viscomi shared his response </w:t>
      </w:r>
      <w:r w:rsidR="00C00123">
        <w:t>with the rest of the Board. He</w:t>
      </w:r>
      <w:r w:rsidR="00055B60">
        <w:t xml:space="preserve"> explain</w:t>
      </w:r>
      <w:r w:rsidR="00C00123">
        <w:t>ed to the residents that</w:t>
      </w:r>
      <w:r w:rsidR="00055B60">
        <w:t xml:space="preserve"> the Board only approved the </w:t>
      </w:r>
      <w:proofErr w:type="spellStart"/>
      <w:r w:rsidR="00055B60">
        <w:t>ANR</w:t>
      </w:r>
      <w:proofErr w:type="spellEnd"/>
      <w:r w:rsidR="00055B60">
        <w:t xml:space="preserve"> and </w:t>
      </w:r>
      <w:r w:rsidR="007C11E3">
        <w:t xml:space="preserve">that the Board </w:t>
      </w:r>
      <w:r w:rsidR="00055B60">
        <w:t>does not</w:t>
      </w:r>
      <w:r w:rsidR="007C11E3">
        <w:t>,</w:t>
      </w:r>
      <w:r w:rsidR="00055B60">
        <w:t xml:space="preserve"> and did not approve any work to water lines.</w:t>
      </w:r>
      <w:r w:rsidR="007C11E3">
        <w:t xml:space="preserve"> T</w:t>
      </w:r>
      <w:r w:rsidR="00055B60">
        <w:t>he Planning Board ha</w:t>
      </w:r>
      <w:r w:rsidR="00FD69D5">
        <w:t>s no control over the issue and</w:t>
      </w:r>
      <w:r w:rsidR="007C11E3">
        <w:t xml:space="preserve"> since Heywood is a private road</w:t>
      </w:r>
      <w:r w:rsidR="00FD69D5">
        <w:t>,</w:t>
      </w:r>
      <w:r w:rsidR="007C11E3">
        <w:t xml:space="preserve"> it had to be resolved between the residents and the builder. </w:t>
      </w:r>
      <w:r w:rsidR="00055B60">
        <w:t xml:space="preserve"> </w:t>
      </w:r>
    </w:p>
    <w:p w:rsidR="00055B60" w:rsidRDefault="00055B60" w:rsidP="00DF2087">
      <w:pPr>
        <w:pStyle w:val="NoSpacing"/>
        <w:jc w:val="both"/>
      </w:pPr>
    </w:p>
    <w:p w:rsidR="00055B60" w:rsidRDefault="00055B60" w:rsidP="00DF2087">
      <w:pPr>
        <w:pStyle w:val="NoSpacing"/>
        <w:jc w:val="both"/>
      </w:pPr>
      <w:r>
        <w:t xml:space="preserve">Mr. Viscomi </w:t>
      </w:r>
      <w:r w:rsidR="007C11E3">
        <w:t xml:space="preserve">also </w:t>
      </w:r>
      <w:r>
        <w:t xml:space="preserve">informed the Board he has not heard from Town Counsel regarding </w:t>
      </w:r>
      <w:r w:rsidR="007C11E3">
        <w:t xml:space="preserve">the questions posed regarding last month’s discussion regarding </w:t>
      </w:r>
      <w:r>
        <w:t>the Johnson property.</w:t>
      </w:r>
    </w:p>
    <w:p w:rsidR="00055B60" w:rsidRDefault="00055B60" w:rsidP="00DF2087">
      <w:pPr>
        <w:pStyle w:val="NoSpacing"/>
        <w:jc w:val="both"/>
      </w:pPr>
    </w:p>
    <w:p w:rsidR="00055B60" w:rsidRDefault="00055B60" w:rsidP="00DF2087">
      <w:pPr>
        <w:pStyle w:val="NoSpacing"/>
        <w:jc w:val="both"/>
      </w:pPr>
      <w:r>
        <w:t xml:space="preserve">Ms. Ames motioned to adjourn at 8:50 p.m.  Mr. </w:t>
      </w:r>
      <w:proofErr w:type="spellStart"/>
      <w:r>
        <w:t>Manter</w:t>
      </w:r>
      <w:proofErr w:type="spellEnd"/>
      <w:r>
        <w:t xml:space="preserve"> seconded; all voted in favor.</w:t>
      </w:r>
    </w:p>
    <w:p w:rsidR="00055B60" w:rsidRDefault="00055B60" w:rsidP="00DF2087">
      <w:pPr>
        <w:pStyle w:val="NoSpacing"/>
        <w:jc w:val="both"/>
      </w:pPr>
    </w:p>
    <w:p w:rsidR="00A42C06" w:rsidRDefault="00055B60" w:rsidP="00DF2087">
      <w:pPr>
        <w:pStyle w:val="NoSpacing"/>
        <w:jc w:val="both"/>
        <w:rPr>
          <w:b/>
          <w:sz w:val="18"/>
          <w:szCs w:val="18"/>
          <w:u w:val="single"/>
        </w:rPr>
      </w:pPr>
      <w:r w:rsidRPr="00055B60">
        <w:rPr>
          <w:b/>
          <w:sz w:val="18"/>
          <w:szCs w:val="18"/>
          <w:u w:val="single"/>
        </w:rPr>
        <w:t>Meeting Materials:</w:t>
      </w:r>
      <w:r w:rsidR="000B54E4" w:rsidRPr="00055B60">
        <w:rPr>
          <w:b/>
          <w:sz w:val="18"/>
          <w:szCs w:val="18"/>
          <w:u w:val="single"/>
        </w:rPr>
        <w:t xml:space="preserve"> </w:t>
      </w:r>
    </w:p>
    <w:p w:rsidR="00055B60" w:rsidRDefault="00055B60" w:rsidP="00DF2087">
      <w:pPr>
        <w:pStyle w:val="NoSpacing"/>
        <w:jc w:val="both"/>
        <w:rPr>
          <w:sz w:val="18"/>
          <w:szCs w:val="18"/>
        </w:rPr>
      </w:pPr>
      <w:r w:rsidRPr="00055B60">
        <w:rPr>
          <w:sz w:val="18"/>
          <w:szCs w:val="18"/>
        </w:rPr>
        <w:t xml:space="preserve">Barnard Hill Bonds (on filed at </w:t>
      </w:r>
      <w:proofErr w:type="spellStart"/>
      <w:r w:rsidRPr="00055B60">
        <w:rPr>
          <w:sz w:val="18"/>
          <w:szCs w:val="18"/>
        </w:rPr>
        <w:t>PB</w:t>
      </w:r>
      <w:proofErr w:type="spellEnd"/>
      <w:r w:rsidRPr="00055B60">
        <w:rPr>
          <w:sz w:val="18"/>
          <w:szCs w:val="18"/>
        </w:rPr>
        <w:t xml:space="preserve"> office)</w:t>
      </w:r>
    </w:p>
    <w:p w:rsidR="00055B60" w:rsidRDefault="00055B60" w:rsidP="00DF2087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Flagg Street Plan (on file at </w:t>
      </w:r>
      <w:proofErr w:type="spellStart"/>
      <w:r>
        <w:rPr>
          <w:sz w:val="18"/>
          <w:szCs w:val="18"/>
        </w:rPr>
        <w:t>PB</w:t>
      </w:r>
      <w:proofErr w:type="spellEnd"/>
      <w:r>
        <w:rPr>
          <w:sz w:val="18"/>
          <w:szCs w:val="18"/>
        </w:rPr>
        <w:t xml:space="preserve"> office)</w:t>
      </w:r>
    </w:p>
    <w:p w:rsidR="00055B60" w:rsidRDefault="00055B60" w:rsidP="00DF2087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Boylston Library Plans (on file at </w:t>
      </w:r>
      <w:proofErr w:type="spellStart"/>
      <w:r>
        <w:rPr>
          <w:sz w:val="18"/>
          <w:szCs w:val="18"/>
        </w:rPr>
        <w:t>PB</w:t>
      </w:r>
      <w:proofErr w:type="spellEnd"/>
      <w:r>
        <w:rPr>
          <w:sz w:val="18"/>
          <w:szCs w:val="18"/>
        </w:rPr>
        <w:t xml:space="preserve"> office)</w:t>
      </w:r>
    </w:p>
    <w:p w:rsidR="00055B60" w:rsidRPr="00055B60" w:rsidRDefault="00055B60" w:rsidP="00DF2087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Senior Housing Bylaw place marker draft (on file at </w:t>
      </w:r>
      <w:proofErr w:type="spellStart"/>
      <w:r>
        <w:rPr>
          <w:sz w:val="18"/>
          <w:szCs w:val="18"/>
        </w:rPr>
        <w:t>PB</w:t>
      </w:r>
      <w:proofErr w:type="spellEnd"/>
      <w:r>
        <w:rPr>
          <w:sz w:val="18"/>
          <w:szCs w:val="18"/>
        </w:rPr>
        <w:t xml:space="preserve"> office)</w:t>
      </w:r>
    </w:p>
    <w:p w:rsidR="00A42C06" w:rsidRDefault="00A42C06" w:rsidP="00DF2087">
      <w:pPr>
        <w:pStyle w:val="NoSpacing"/>
        <w:jc w:val="both"/>
      </w:pPr>
    </w:p>
    <w:p w:rsidR="00A42C06" w:rsidRPr="00750C53" w:rsidRDefault="00A42C06" w:rsidP="00DF2087">
      <w:pPr>
        <w:pStyle w:val="NoSpacing"/>
        <w:jc w:val="both"/>
      </w:pPr>
    </w:p>
    <w:p w:rsidR="00DF2087" w:rsidRDefault="00DF2087" w:rsidP="00DF2087">
      <w:pPr>
        <w:pStyle w:val="NoSpacing"/>
        <w:jc w:val="both"/>
      </w:pPr>
    </w:p>
    <w:p w:rsidR="00DD0FAE" w:rsidRDefault="00DD0FAE" w:rsidP="00376BFE">
      <w:pPr>
        <w:pStyle w:val="NoSpacing"/>
        <w:jc w:val="both"/>
      </w:pPr>
    </w:p>
    <w:sectPr w:rsidR="00DD0FA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0F" w:rsidRDefault="00D6020F" w:rsidP="004E0D9D">
      <w:r>
        <w:separator/>
      </w:r>
    </w:p>
  </w:endnote>
  <w:endnote w:type="continuationSeparator" w:id="0">
    <w:p w:rsidR="00D6020F" w:rsidRDefault="00D6020F" w:rsidP="004E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95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D9D" w:rsidRDefault="004E0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D9D" w:rsidRDefault="004E0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0F" w:rsidRDefault="00D6020F" w:rsidP="004E0D9D">
      <w:r>
        <w:separator/>
      </w:r>
    </w:p>
  </w:footnote>
  <w:footnote w:type="continuationSeparator" w:id="0">
    <w:p w:rsidR="00D6020F" w:rsidRDefault="00D6020F" w:rsidP="004E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5A7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DF"/>
    <w:rsid w:val="000111C8"/>
    <w:rsid w:val="00026EB7"/>
    <w:rsid w:val="00027F72"/>
    <w:rsid w:val="00055B60"/>
    <w:rsid w:val="00062FC3"/>
    <w:rsid w:val="000632C5"/>
    <w:rsid w:val="00075779"/>
    <w:rsid w:val="00086177"/>
    <w:rsid w:val="00097337"/>
    <w:rsid w:val="000B54E4"/>
    <w:rsid w:val="000D4FA7"/>
    <w:rsid w:val="000F2008"/>
    <w:rsid w:val="001146F4"/>
    <w:rsid w:val="00137442"/>
    <w:rsid w:val="00145986"/>
    <w:rsid w:val="001963BF"/>
    <w:rsid w:val="001A00A9"/>
    <w:rsid w:val="001B3C40"/>
    <w:rsid w:val="001B595A"/>
    <w:rsid w:val="001C3E23"/>
    <w:rsid w:val="001E26A0"/>
    <w:rsid w:val="001E4384"/>
    <w:rsid w:val="00205F29"/>
    <w:rsid w:val="002741F9"/>
    <w:rsid w:val="0028131B"/>
    <w:rsid w:val="002818DE"/>
    <w:rsid w:val="002A0D40"/>
    <w:rsid w:val="002D3BA8"/>
    <w:rsid w:val="002E7740"/>
    <w:rsid w:val="002F1FE6"/>
    <w:rsid w:val="00307CA8"/>
    <w:rsid w:val="00324B4C"/>
    <w:rsid w:val="00326D53"/>
    <w:rsid w:val="003510A9"/>
    <w:rsid w:val="00371CFA"/>
    <w:rsid w:val="00376BFE"/>
    <w:rsid w:val="0039139B"/>
    <w:rsid w:val="003B55F1"/>
    <w:rsid w:val="003E4D4D"/>
    <w:rsid w:val="0042394B"/>
    <w:rsid w:val="00442B99"/>
    <w:rsid w:val="00450690"/>
    <w:rsid w:val="00483AF8"/>
    <w:rsid w:val="004B51FF"/>
    <w:rsid w:val="004B5254"/>
    <w:rsid w:val="004C4F7C"/>
    <w:rsid w:val="004C7A4F"/>
    <w:rsid w:val="004E0D9D"/>
    <w:rsid w:val="004F2CCC"/>
    <w:rsid w:val="00502655"/>
    <w:rsid w:val="005070B1"/>
    <w:rsid w:val="00512338"/>
    <w:rsid w:val="00526DB4"/>
    <w:rsid w:val="00527431"/>
    <w:rsid w:val="005503AE"/>
    <w:rsid w:val="00552E57"/>
    <w:rsid w:val="005625DE"/>
    <w:rsid w:val="005716CE"/>
    <w:rsid w:val="00585A2D"/>
    <w:rsid w:val="005B0788"/>
    <w:rsid w:val="00602C3D"/>
    <w:rsid w:val="00603843"/>
    <w:rsid w:val="00604723"/>
    <w:rsid w:val="006225DD"/>
    <w:rsid w:val="00623578"/>
    <w:rsid w:val="00660333"/>
    <w:rsid w:val="00674D53"/>
    <w:rsid w:val="006811EE"/>
    <w:rsid w:val="00691868"/>
    <w:rsid w:val="006A7651"/>
    <w:rsid w:val="006B0EF5"/>
    <w:rsid w:val="006B1948"/>
    <w:rsid w:val="006D4B1F"/>
    <w:rsid w:val="00702609"/>
    <w:rsid w:val="00711A9F"/>
    <w:rsid w:val="00721021"/>
    <w:rsid w:val="00750C53"/>
    <w:rsid w:val="00750EBA"/>
    <w:rsid w:val="0076007B"/>
    <w:rsid w:val="00764648"/>
    <w:rsid w:val="0078375A"/>
    <w:rsid w:val="007974E6"/>
    <w:rsid w:val="007A207F"/>
    <w:rsid w:val="007B4A4A"/>
    <w:rsid w:val="007C11E3"/>
    <w:rsid w:val="007D1506"/>
    <w:rsid w:val="0081457F"/>
    <w:rsid w:val="00817215"/>
    <w:rsid w:val="00821E3D"/>
    <w:rsid w:val="0085264D"/>
    <w:rsid w:val="00895641"/>
    <w:rsid w:val="008B6172"/>
    <w:rsid w:val="008C107E"/>
    <w:rsid w:val="008C478F"/>
    <w:rsid w:val="008F6F7A"/>
    <w:rsid w:val="009007EA"/>
    <w:rsid w:val="009034BF"/>
    <w:rsid w:val="00940F88"/>
    <w:rsid w:val="00950D2A"/>
    <w:rsid w:val="00953E56"/>
    <w:rsid w:val="00973874"/>
    <w:rsid w:val="009B5E2F"/>
    <w:rsid w:val="009C1205"/>
    <w:rsid w:val="009C2838"/>
    <w:rsid w:val="009E5FAC"/>
    <w:rsid w:val="009F39AC"/>
    <w:rsid w:val="00A10C62"/>
    <w:rsid w:val="00A14535"/>
    <w:rsid w:val="00A31458"/>
    <w:rsid w:val="00A3166A"/>
    <w:rsid w:val="00A42C06"/>
    <w:rsid w:val="00A5215B"/>
    <w:rsid w:val="00A54D45"/>
    <w:rsid w:val="00A71C9D"/>
    <w:rsid w:val="00A96B9C"/>
    <w:rsid w:val="00AA11EC"/>
    <w:rsid w:val="00AE4E4D"/>
    <w:rsid w:val="00AE525F"/>
    <w:rsid w:val="00AE5E1B"/>
    <w:rsid w:val="00AF117D"/>
    <w:rsid w:val="00AF2F37"/>
    <w:rsid w:val="00B3600C"/>
    <w:rsid w:val="00B44569"/>
    <w:rsid w:val="00B65098"/>
    <w:rsid w:val="00B82A31"/>
    <w:rsid w:val="00BA14DF"/>
    <w:rsid w:val="00BD7B1D"/>
    <w:rsid w:val="00BE21F9"/>
    <w:rsid w:val="00BF2004"/>
    <w:rsid w:val="00C00123"/>
    <w:rsid w:val="00C10423"/>
    <w:rsid w:val="00C207C6"/>
    <w:rsid w:val="00C21947"/>
    <w:rsid w:val="00C27BB1"/>
    <w:rsid w:val="00C465BB"/>
    <w:rsid w:val="00C63C9D"/>
    <w:rsid w:val="00C670C9"/>
    <w:rsid w:val="00C8067B"/>
    <w:rsid w:val="00CB361F"/>
    <w:rsid w:val="00CB5A81"/>
    <w:rsid w:val="00CD4FAF"/>
    <w:rsid w:val="00CE420F"/>
    <w:rsid w:val="00CF3E9C"/>
    <w:rsid w:val="00D00FFB"/>
    <w:rsid w:val="00D24FA6"/>
    <w:rsid w:val="00D32AF3"/>
    <w:rsid w:val="00D6020F"/>
    <w:rsid w:val="00D80213"/>
    <w:rsid w:val="00DD0FAE"/>
    <w:rsid w:val="00DD46DA"/>
    <w:rsid w:val="00DE1D92"/>
    <w:rsid w:val="00DF2087"/>
    <w:rsid w:val="00E00400"/>
    <w:rsid w:val="00E1139A"/>
    <w:rsid w:val="00E32D90"/>
    <w:rsid w:val="00E45AC3"/>
    <w:rsid w:val="00E50802"/>
    <w:rsid w:val="00E5609B"/>
    <w:rsid w:val="00E57421"/>
    <w:rsid w:val="00E60459"/>
    <w:rsid w:val="00E61291"/>
    <w:rsid w:val="00E752CB"/>
    <w:rsid w:val="00E7549D"/>
    <w:rsid w:val="00E87017"/>
    <w:rsid w:val="00E9016D"/>
    <w:rsid w:val="00E9537C"/>
    <w:rsid w:val="00ED7E9C"/>
    <w:rsid w:val="00F020F3"/>
    <w:rsid w:val="00F067CC"/>
    <w:rsid w:val="00F1436E"/>
    <w:rsid w:val="00F21F22"/>
    <w:rsid w:val="00F52075"/>
    <w:rsid w:val="00F53DE1"/>
    <w:rsid w:val="00F57454"/>
    <w:rsid w:val="00F63C63"/>
    <w:rsid w:val="00F82BCD"/>
    <w:rsid w:val="00FC305A"/>
    <w:rsid w:val="00FD2B69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9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9D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8B617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2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E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D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1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D9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D9D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8B617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2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E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lanning@boylston-m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nning@boylston-m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8713-C9D3-400A-AAD9-1C9C7D6C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Gardner</dc:creator>
  <cp:lastModifiedBy>Nina Gardner</cp:lastModifiedBy>
  <cp:revision>2</cp:revision>
  <cp:lastPrinted>2016-01-28T14:00:00Z</cp:lastPrinted>
  <dcterms:created xsi:type="dcterms:W3CDTF">2016-03-10T15:21:00Z</dcterms:created>
  <dcterms:modified xsi:type="dcterms:W3CDTF">2016-03-10T15:21:00Z</dcterms:modified>
</cp:coreProperties>
</file>