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DE0966" w:rsidRDefault="006B745E" w:rsidP="006B745E"/>
    <w:p w14:paraId="17391644" w14:textId="52922147" w:rsidR="006B745E" w:rsidRPr="00DE0966" w:rsidRDefault="006B745E" w:rsidP="006B745E">
      <w:r w:rsidRPr="00DE0966">
        <w:t>Date of Meeting:</w:t>
      </w:r>
      <w:r w:rsidRPr="00DE0966">
        <w:tab/>
      </w:r>
      <w:r w:rsidR="00DE0966" w:rsidRPr="00DE0966">
        <w:t>Thursday</w:t>
      </w:r>
      <w:r w:rsidRPr="00DE0966">
        <w:t xml:space="preserve">, </w:t>
      </w:r>
      <w:r w:rsidR="00DE0966" w:rsidRPr="00DE0966">
        <w:t>October 21</w:t>
      </w:r>
      <w:r w:rsidR="00DE0966" w:rsidRPr="00DE0966">
        <w:rPr>
          <w:vertAlign w:val="superscript"/>
        </w:rPr>
        <w:t>st</w:t>
      </w:r>
      <w:r w:rsidR="00445FD4" w:rsidRPr="00DE0966">
        <w:t>,</w:t>
      </w:r>
      <w:r w:rsidRPr="00DE0966">
        <w:t xml:space="preserve"> 202</w:t>
      </w:r>
      <w:r w:rsidR="00AB46EF" w:rsidRPr="00DE0966">
        <w:t>1</w:t>
      </w:r>
    </w:p>
    <w:p w14:paraId="0417F810" w14:textId="7E180C5C" w:rsidR="006B745E" w:rsidRPr="00CD32D6" w:rsidRDefault="006B745E" w:rsidP="006B745E">
      <w:r w:rsidRPr="00CD32D6">
        <w:t>Time:</w:t>
      </w:r>
      <w:r w:rsidRPr="00CD32D6">
        <w:tab/>
      </w:r>
      <w:r w:rsidRPr="00CD32D6">
        <w:tab/>
        <w:t xml:space="preserve"> </w:t>
      </w:r>
      <w:r w:rsidRPr="00CD32D6">
        <w:tab/>
        <w:t xml:space="preserve">6:30 PM – </w:t>
      </w:r>
      <w:r w:rsidR="00CD32D6" w:rsidRPr="00CD32D6">
        <w:t>6:37 PM</w:t>
      </w:r>
    </w:p>
    <w:p w14:paraId="26942A9F" w14:textId="447E98EC" w:rsidR="006B745E" w:rsidRPr="00CD32D6" w:rsidRDefault="006B745E" w:rsidP="006B745E">
      <w:pPr>
        <w:ind w:left="2160" w:hanging="2160"/>
      </w:pPr>
      <w:r w:rsidRPr="00CD32D6">
        <w:t>Members Present:</w:t>
      </w:r>
      <w:r w:rsidRPr="00CD32D6">
        <w:tab/>
        <w:t xml:space="preserve">Chair </w:t>
      </w:r>
      <w:r w:rsidR="009D0144" w:rsidRPr="00CD32D6">
        <w:t>Matt Mecum</w:t>
      </w:r>
      <w:r w:rsidRPr="00CD32D6">
        <w:t xml:space="preserve">; Selectmen </w:t>
      </w:r>
      <w:r w:rsidR="009D0144" w:rsidRPr="00CD32D6">
        <w:t>Jamie Underwood</w:t>
      </w:r>
      <w:r w:rsidRPr="00CD32D6">
        <w:t xml:space="preserve"> and Seth Ridinger; April Steward, Town Administrator; </w:t>
      </w:r>
      <w:r w:rsidR="00CD32D6" w:rsidRPr="00CD32D6">
        <w:t xml:space="preserve">Attorney Corey Higgins, </w:t>
      </w:r>
      <w:r w:rsidR="00445FD4" w:rsidRPr="00CD32D6">
        <w:t xml:space="preserve">and </w:t>
      </w:r>
      <w:r w:rsidRPr="00CD32D6">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2F7A7246" w14:textId="77777777" w:rsidR="006B745E" w:rsidRDefault="006B745E" w:rsidP="006B745E">
      <w:pPr>
        <w:jc w:val="both"/>
      </w:pPr>
      <w:r w:rsidRPr="00576B6F">
        <w:t>Pledge of Allegiance was recited.</w:t>
      </w:r>
    </w:p>
    <w:p w14:paraId="1A023F80" w14:textId="685BE53E" w:rsidR="006B745E" w:rsidRDefault="006B745E" w:rsidP="006B745E"/>
    <w:p w14:paraId="62281AC1" w14:textId="77777777" w:rsidR="00DE0966" w:rsidRPr="006746D6" w:rsidRDefault="00DE0966" w:rsidP="00DE0966">
      <w:pPr>
        <w:jc w:val="center"/>
        <w:rPr>
          <w:sz w:val="22"/>
          <w:szCs w:val="22"/>
        </w:rPr>
      </w:pPr>
      <w:r w:rsidRPr="006746D6">
        <w:t xml:space="preserve">The meeting will be conducted by remote access and livestreamed from the </w:t>
      </w:r>
      <w:r w:rsidRPr="006746D6">
        <w:rPr>
          <w:i/>
          <w:iCs/>
        </w:rPr>
        <w:t>Zoom Application</w:t>
      </w:r>
      <w:r w:rsidRPr="006746D6">
        <w:t>.  There will be no physical meeting location.</w:t>
      </w:r>
    </w:p>
    <w:p w14:paraId="37973854" w14:textId="77777777" w:rsidR="00DE0966" w:rsidRPr="00E43024" w:rsidRDefault="00DE0966" w:rsidP="00DE0966">
      <w:pPr>
        <w:jc w:val="center"/>
        <w:rPr>
          <w:sz w:val="16"/>
          <w:szCs w:val="16"/>
        </w:rPr>
      </w:pPr>
    </w:p>
    <w:p w14:paraId="3F58BCAB" w14:textId="77777777" w:rsidR="00DE0966" w:rsidRPr="00E43024" w:rsidRDefault="00DE0966" w:rsidP="00DE0966">
      <w:pPr>
        <w:jc w:val="center"/>
      </w:pPr>
      <w:hyperlink r:id="rId9" w:history="1">
        <w:r w:rsidRPr="00E43024">
          <w:rPr>
            <w:rStyle w:val="Hyperlink"/>
          </w:rPr>
          <w:t>https://us02web.zoom.us/j/82706176364?pwd=RVlHaGNFN2FpdUp4ZW56a3E2MlVVdz09</w:t>
        </w:r>
      </w:hyperlink>
    </w:p>
    <w:p w14:paraId="4A4AB0E8" w14:textId="77777777" w:rsidR="00DE0966" w:rsidRPr="00E43024" w:rsidRDefault="00DE0966" w:rsidP="00DE0966">
      <w:pPr>
        <w:jc w:val="center"/>
      </w:pPr>
    </w:p>
    <w:p w14:paraId="2E718462" w14:textId="77777777" w:rsidR="00DE0966" w:rsidRPr="00E43024" w:rsidRDefault="00DE0966" w:rsidP="00DE0966">
      <w:pPr>
        <w:jc w:val="center"/>
      </w:pPr>
      <w:r w:rsidRPr="00E43024">
        <w:t>Meeting ID: 827 0617 6364</w:t>
      </w:r>
    </w:p>
    <w:p w14:paraId="53F05DBF" w14:textId="77777777" w:rsidR="00DE0966" w:rsidRPr="00E43024" w:rsidRDefault="00DE0966" w:rsidP="00DE0966">
      <w:pPr>
        <w:jc w:val="center"/>
      </w:pPr>
      <w:r w:rsidRPr="00E43024">
        <w:t>Passcode: 332281</w:t>
      </w:r>
    </w:p>
    <w:p w14:paraId="4749406D" w14:textId="77777777" w:rsidR="00DE0966" w:rsidRPr="00E43024" w:rsidRDefault="00DE0966" w:rsidP="00DE0966">
      <w:pPr>
        <w:jc w:val="center"/>
      </w:pPr>
      <w:r w:rsidRPr="00E43024">
        <w:t>One tap mobile</w:t>
      </w:r>
    </w:p>
    <w:p w14:paraId="60397FD8" w14:textId="77777777" w:rsidR="00DE0966" w:rsidRPr="00E43024" w:rsidRDefault="00DE0966" w:rsidP="00DE0966">
      <w:pPr>
        <w:jc w:val="center"/>
      </w:pPr>
      <w:r w:rsidRPr="00E43024">
        <w:t>+</w:t>
      </w:r>
      <w:proofErr w:type="gramStart"/>
      <w:r w:rsidRPr="00E43024">
        <w:t>13126266799,,</w:t>
      </w:r>
      <w:proofErr w:type="gramEnd"/>
      <w:r w:rsidRPr="00E43024">
        <w:t>82706176364#,,,,*332281# US (Chicago)</w:t>
      </w:r>
    </w:p>
    <w:p w14:paraId="18EA710A" w14:textId="77777777" w:rsidR="00DE0966" w:rsidRPr="00E43024" w:rsidRDefault="00DE0966" w:rsidP="00DE0966">
      <w:pPr>
        <w:jc w:val="center"/>
      </w:pPr>
      <w:r w:rsidRPr="00E43024">
        <w:t>+</w:t>
      </w:r>
      <w:proofErr w:type="gramStart"/>
      <w:r w:rsidRPr="00E43024">
        <w:t>16468769923,,</w:t>
      </w:r>
      <w:proofErr w:type="gramEnd"/>
      <w:r w:rsidRPr="00E43024">
        <w:t>82706176364#,,,,*332281# US (New York)</w:t>
      </w:r>
    </w:p>
    <w:p w14:paraId="74FF51DD" w14:textId="77777777" w:rsidR="00DE0966" w:rsidRPr="00E43024" w:rsidRDefault="00DE0966" w:rsidP="00DE0966">
      <w:pPr>
        <w:jc w:val="center"/>
      </w:pPr>
    </w:p>
    <w:p w14:paraId="01F48533" w14:textId="77777777" w:rsidR="00DE0966" w:rsidRPr="00E43024" w:rsidRDefault="00DE0966" w:rsidP="00DE0966">
      <w:pPr>
        <w:jc w:val="center"/>
      </w:pPr>
      <w:r w:rsidRPr="00E43024">
        <w:t>Dial by your location</w:t>
      </w:r>
    </w:p>
    <w:p w14:paraId="1CA69706" w14:textId="77777777" w:rsidR="00DE0966" w:rsidRPr="00E43024" w:rsidRDefault="00DE0966" w:rsidP="00DE0966">
      <w:pPr>
        <w:jc w:val="center"/>
      </w:pPr>
      <w:r w:rsidRPr="00E43024">
        <w:t>+1 312 626 6799 US (Chicago)</w:t>
      </w:r>
    </w:p>
    <w:p w14:paraId="3DFC7C13" w14:textId="77777777" w:rsidR="00DE0966" w:rsidRPr="00E43024" w:rsidRDefault="00DE0966" w:rsidP="00DE0966">
      <w:pPr>
        <w:jc w:val="center"/>
      </w:pPr>
      <w:r w:rsidRPr="00E43024">
        <w:t>+1 646 876 9923 US (New York)</w:t>
      </w:r>
    </w:p>
    <w:p w14:paraId="1A30CCE8" w14:textId="77777777" w:rsidR="00DE0966" w:rsidRPr="00E43024" w:rsidRDefault="00DE0966" w:rsidP="00DE0966">
      <w:pPr>
        <w:jc w:val="center"/>
      </w:pPr>
      <w:r w:rsidRPr="00E43024">
        <w:t>+1 301 715 8592 US (Washington DC)</w:t>
      </w:r>
    </w:p>
    <w:p w14:paraId="5D319840" w14:textId="77777777" w:rsidR="00DE0966" w:rsidRPr="00E43024" w:rsidRDefault="00DE0966" w:rsidP="00DE0966">
      <w:pPr>
        <w:jc w:val="center"/>
      </w:pPr>
      <w:r w:rsidRPr="00E43024">
        <w:t>+1 253 215 8782 US (Tacoma)</w:t>
      </w:r>
    </w:p>
    <w:p w14:paraId="52AAC363" w14:textId="77777777" w:rsidR="00DE0966" w:rsidRPr="00E43024" w:rsidRDefault="00DE0966" w:rsidP="00DE0966">
      <w:pPr>
        <w:jc w:val="center"/>
      </w:pPr>
      <w:r w:rsidRPr="00E43024">
        <w:t>+1 346 248 7799 US (Houston)</w:t>
      </w:r>
    </w:p>
    <w:p w14:paraId="7C169BA1" w14:textId="77777777" w:rsidR="00DE0966" w:rsidRPr="00E43024" w:rsidRDefault="00DE0966" w:rsidP="00DE0966">
      <w:pPr>
        <w:jc w:val="center"/>
      </w:pPr>
      <w:r w:rsidRPr="00E43024">
        <w:t>+1 408 638 0968 US (San Jose)</w:t>
      </w:r>
    </w:p>
    <w:p w14:paraId="0A5D7A8F" w14:textId="77777777" w:rsidR="00DE0966" w:rsidRPr="00E43024" w:rsidRDefault="00DE0966" w:rsidP="00DE0966">
      <w:pPr>
        <w:jc w:val="center"/>
      </w:pPr>
      <w:r w:rsidRPr="00E43024">
        <w:t>+1 669 900 6833 US (San Jose)</w:t>
      </w:r>
    </w:p>
    <w:p w14:paraId="3F337839" w14:textId="77777777" w:rsidR="00DE0966" w:rsidRPr="00E43024" w:rsidRDefault="00DE0966" w:rsidP="00DE0966">
      <w:pPr>
        <w:jc w:val="center"/>
      </w:pPr>
      <w:r w:rsidRPr="00E43024">
        <w:t>Meeting ID: 827 0617 6364</w:t>
      </w:r>
    </w:p>
    <w:p w14:paraId="3497E5FE" w14:textId="77777777" w:rsidR="00DE0966" w:rsidRPr="00E43024" w:rsidRDefault="00DE0966" w:rsidP="00DE0966">
      <w:pPr>
        <w:jc w:val="center"/>
      </w:pPr>
      <w:r w:rsidRPr="00E43024">
        <w:t>Passcode: 332281</w:t>
      </w:r>
    </w:p>
    <w:p w14:paraId="425F1F75" w14:textId="77777777" w:rsidR="00DE0966" w:rsidRPr="00E43024" w:rsidRDefault="00DE0966" w:rsidP="00DE0966">
      <w:pPr>
        <w:jc w:val="center"/>
      </w:pPr>
      <w:r w:rsidRPr="00E43024">
        <w:t xml:space="preserve">Find your local number: </w:t>
      </w:r>
      <w:hyperlink r:id="rId10" w:history="1">
        <w:r w:rsidRPr="00E43024">
          <w:rPr>
            <w:rStyle w:val="Hyperlink"/>
          </w:rPr>
          <w:t>https://us02web.zoom.us/u/kdpv5AkcbQ</w:t>
        </w:r>
      </w:hyperlink>
    </w:p>
    <w:p w14:paraId="4C7DDBC8" w14:textId="77777777" w:rsidR="00136815" w:rsidRDefault="00136815" w:rsidP="006B745E"/>
    <w:p w14:paraId="793A7B37" w14:textId="77777777" w:rsidR="00DE0966" w:rsidRPr="00DE0966" w:rsidRDefault="00DE0966" w:rsidP="00DE0966">
      <w:pPr>
        <w:tabs>
          <w:tab w:val="left" w:pos="810"/>
        </w:tabs>
        <w:spacing w:after="120"/>
        <w:jc w:val="both"/>
        <w:rPr>
          <w:b/>
          <w:bCs/>
          <w:u w:val="single"/>
        </w:rPr>
      </w:pPr>
      <w:bookmarkStart w:id="0" w:name="_Hlk40087505"/>
    </w:p>
    <w:p w14:paraId="3CFC0037" w14:textId="5395EDC8" w:rsidR="00DE0966" w:rsidRPr="00DE0966" w:rsidRDefault="00DE0966" w:rsidP="00DE0966">
      <w:pPr>
        <w:tabs>
          <w:tab w:val="left" w:pos="810"/>
        </w:tabs>
        <w:spacing w:after="120"/>
        <w:jc w:val="both"/>
        <w:rPr>
          <w:b/>
          <w:bCs/>
          <w:u w:val="single"/>
        </w:rPr>
      </w:pPr>
      <w:r w:rsidRPr="00DE0966">
        <w:rPr>
          <w:b/>
          <w:bCs/>
          <w:u w:val="single"/>
        </w:rPr>
        <w:t>Discussion on Police Chief Background Check</w:t>
      </w:r>
      <w:r w:rsidRPr="00DE0966">
        <w:rPr>
          <w:b/>
          <w:bCs/>
          <w:u w:val="single"/>
        </w:rPr>
        <w:t>:</w:t>
      </w:r>
    </w:p>
    <w:p w14:paraId="7C94FC12" w14:textId="092C55A2" w:rsidR="006B745E" w:rsidRDefault="00DE0966" w:rsidP="006B745E">
      <w:pPr>
        <w:autoSpaceDE w:val="0"/>
        <w:autoSpaceDN w:val="0"/>
        <w:adjustRightInd w:val="0"/>
        <w:jc w:val="both"/>
      </w:pPr>
      <w:r>
        <w:t>Matt explained that the way he understands it is that since John Annunziata is currently an employee on the Boylston Police Department, the Town does not need to do a background check. He stated that we also do not need to do the physical or psych evaluation since he has already been through those. If we were to do those, Corey suggested that there would be a perception that something was wrong.</w:t>
      </w:r>
      <w:r w:rsidR="007B0ACF">
        <w:t xml:space="preserve"> Jamie stated that he is fine with waiving the background and psych evaluation. Seth stated that he thinks it would be </w:t>
      </w:r>
      <w:r w:rsidR="00422CE7">
        <w:t>fine but</w:t>
      </w:r>
      <w:r w:rsidR="007B0ACF">
        <w:t xml:space="preserve"> asked if we should consider doing the </w:t>
      </w:r>
      <w:r w:rsidR="007B0ACF">
        <w:lastRenderedPageBreak/>
        <w:t xml:space="preserve">background check. Corey stated that John is already an employee so presumably it was already done when he was first hired. Corey stated that he previously asked April if </w:t>
      </w:r>
      <w:r w:rsidR="00422CE7">
        <w:t>there</w:t>
      </w:r>
      <w:r w:rsidR="007B0ACF">
        <w:t xml:space="preserve"> was a past practice regarding a promotional phase such as a Patrol Officer to a Sergeant and that’s not the practice. He added that in other communities they do not tend to do these</w:t>
      </w:r>
      <w:r w:rsidR="00422CE7">
        <w:t xml:space="preserve"> and requiring it here almost suggests that there is a lack of confidence in the employee. Seth asked if it would </w:t>
      </w:r>
      <w:proofErr w:type="gramStart"/>
      <w:r w:rsidR="00422CE7">
        <w:t>open up</w:t>
      </w:r>
      <w:proofErr w:type="gramEnd"/>
      <w:r w:rsidR="00422CE7">
        <w:t xml:space="preserve"> the Town to any type of liability by waiving this and Corey responded that he does not think so. Seth stated that he is okay with proceeding without having to do the psychological check and background check. </w:t>
      </w:r>
    </w:p>
    <w:p w14:paraId="04DDCD8B" w14:textId="0D985E62" w:rsidR="00422CE7" w:rsidRDefault="00422CE7" w:rsidP="006B745E">
      <w:pPr>
        <w:autoSpaceDE w:val="0"/>
        <w:autoSpaceDN w:val="0"/>
        <w:adjustRightInd w:val="0"/>
        <w:jc w:val="both"/>
      </w:pPr>
    </w:p>
    <w:p w14:paraId="29699AFD" w14:textId="38106FD0" w:rsidR="00422CE7" w:rsidRPr="00422CE7" w:rsidRDefault="00422CE7" w:rsidP="006B745E">
      <w:pPr>
        <w:autoSpaceDE w:val="0"/>
        <w:autoSpaceDN w:val="0"/>
        <w:adjustRightInd w:val="0"/>
        <w:jc w:val="both"/>
        <w:rPr>
          <w:i/>
          <w:iCs/>
        </w:rPr>
      </w:pPr>
      <w:r w:rsidRPr="00422CE7">
        <w:rPr>
          <w:i/>
          <w:iCs/>
        </w:rPr>
        <w:t>Jamie Underwood made a motion to not move forward with a background check, psychological evaluation, and health exam as part of the background check for Sergeant Annunziata in anticipation of him becoming the next Police Chief of Boylston. Seth Ridinger seconded. Voted all in favor. Seth: Yes, Jamie: Yes, and Matt: Yes.</w:t>
      </w:r>
    </w:p>
    <w:bookmarkEnd w:id="0"/>
    <w:p w14:paraId="4700A4B4" w14:textId="77777777" w:rsidR="006B745E" w:rsidRDefault="006B745E" w:rsidP="006B745E"/>
    <w:p w14:paraId="285A79B4" w14:textId="3CA1A585" w:rsidR="008359A3" w:rsidRPr="008359A3" w:rsidRDefault="008359A3" w:rsidP="008359A3">
      <w:pPr>
        <w:rPr>
          <w:iCs/>
        </w:rPr>
      </w:pPr>
      <w:r w:rsidRPr="008359A3">
        <w:rPr>
          <w:iCs/>
        </w:rPr>
        <w:t xml:space="preserve">At </w:t>
      </w:r>
      <w:r w:rsidRPr="008359A3">
        <w:rPr>
          <w:iCs/>
        </w:rPr>
        <w:t>6:37 PM</w:t>
      </w:r>
      <w:r w:rsidRPr="008359A3">
        <w:rPr>
          <w:iCs/>
        </w:rPr>
        <w:t xml:space="preserve">, on a motion made by </w:t>
      </w:r>
      <w:r w:rsidR="00CD32D6">
        <w:rPr>
          <w:iCs/>
        </w:rPr>
        <w:t>Seth Ridinger</w:t>
      </w:r>
      <w:r w:rsidRPr="008359A3">
        <w:rPr>
          <w:iCs/>
        </w:rPr>
        <w:t xml:space="preserve">, the following roll call vote was recorded to go into </w:t>
      </w:r>
      <w:r w:rsidRPr="008359A3">
        <w:rPr>
          <w:b/>
          <w:bCs/>
          <w:iCs/>
        </w:rPr>
        <w:t xml:space="preserve">EXECUTIVE SESSION </w:t>
      </w:r>
      <w:r w:rsidRPr="008359A3">
        <w:rPr>
          <w:iCs/>
        </w:rPr>
        <w:t xml:space="preserve">(closed to the public) </w:t>
      </w:r>
      <w:r w:rsidRPr="008359A3">
        <w:rPr>
          <w:b/>
          <w:bCs/>
          <w:iCs/>
        </w:rPr>
        <w:t>Per MGL c.30A, §21(a) (3): </w:t>
      </w:r>
      <w:r w:rsidRPr="008359A3">
        <w:rPr>
          <w:iCs/>
        </w:rPr>
        <w:t>To discuss strategy with respect to collective bargaining – Boylston Professional Firefighters IAFF Local 5324, if an open meeting may have a detrimental effect on the bargaining position of the public body and the chair so declares.</w:t>
      </w:r>
      <w:r>
        <w:rPr>
          <w:iCs/>
        </w:rPr>
        <w:t xml:space="preserve"> The Board will not return to open session.</w:t>
      </w:r>
      <w:r w:rsidR="00CD32D6">
        <w:rPr>
          <w:iCs/>
        </w:rPr>
        <w:t xml:space="preserve"> Jamie Underwood seconded. Roll call vote: Matt: Yes, Jamie: </w:t>
      </w:r>
      <w:proofErr w:type="gramStart"/>
      <w:r w:rsidR="00CD32D6">
        <w:rPr>
          <w:iCs/>
        </w:rPr>
        <w:t>Yes</w:t>
      </w:r>
      <w:proofErr w:type="gramEnd"/>
      <w:r w:rsidR="00CD32D6">
        <w:rPr>
          <w:iCs/>
        </w:rPr>
        <w:t xml:space="preserve"> and Seth: Yes.</w:t>
      </w:r>
    </w:p>
    <w:p w14:paraId="2B866AA0" w14:textId="74B1D30B" w:rsidR="006433B8" w:rsidRPr="00422CE7" w:rsidRDefault="006433B8" w:rsidP="00AD0724">
      <w:pPr>
        <w:tabs>
          <w:tab w:val="left" w:pos="450"/>
        </w:tabs>
        <w:jc w:val="both"/>
        <w:rPr>
          <w:bCs/>
        </w:rPr>
      </w:pPr>
    </w:p>
    <w:p w14:paraId="1093C5A6" w14:textId="10122144" w:rsidR="003D2D04" w:rsidRDefault="003D2D04" w:rsidP="00AD0724">
      <w:pPr>
        <w:tabs>
          <w:tab w:val="left" w:pos="450"/>
        </w:tabs>
        <w:jc w:val="both"/>
        <w:rPr>
          <w:b/>
          <w:u w:val="single"/>
        </w:rPr>
      </w:pPr>
    </w:p>
    <w:p w14:paraId="645832C1" w14:textId="69518E6B" w:rsidR="00EB0524" w:rsidRDefault="00EB0524" w:rsidP="00EB0524">
      <w:r>
        <w:t>Respectfully submitted,</w:t>
      </w:r>
    </w:p>
    <w:p w14:paraId="78D192A2" w14:textId="77777777" w:rsidR="002F6DAA" w:rsidRDefault="002F6DAA" w:rsidP="00EB0524"/>
    <w:p w14:paraId="26A01292" w14:textId="77777777" w:rsidR="00EB0524" w:rsidRPr="00CD32D6" w:rsidRDefault="00EB0524" w:rsidP="00EB0524">
      <w:r w:rsidRPr="00CD32D6">
        <w:t>Alison Mack, Assistant to the Board of Selectmen</w:t>
      </w:r>
    </w:p>
    <w:p w14:paraId="0BAE30F1" w14:textId="77777777" w:rsidR="00EB0524" w:rsidRDefault="00EB0524" w:rsidP="00EB0524">
      <w:pPr>
        <w:tabs>
          <w:tab w:val="left" w:pos="810"/>
        </w:tabs>
        <w:spacing w:after="120"/>
        <w:jc w:val="both"/>
      </w:pPr>
    </w:p>
    <w:p w14:paraId="3498490B" w14:textId="77777777" w:rsidR="00EB0524" w:rsidRPr="00613CAE" w:rsidRDefault="00EB0524" w:rsidP="00EB0524">
      <w:pPr>
        <w:rPr>
          <w:b/>
          <w:u w:val="single"/>
        </w:rPr>
      </w:pPr>
      <w:r>
        <w:rPr>
          <w:b/>
          <w:u w:val="single"/>
        </w:rPr>
        <w:t>Meeting Materials</w:t>
      </w:r>
    </w:p>
    <w:p w14:paraId="51370D60" w14:textId="77777777" w:rsidR="00EB0524" w:rsidRDefault="00EB0524" w:rsidP="00EB0524">
      <w:pPr>
        <w:jc w:val="both"/>
      </w:pPr>
    </w:p>
    <w:p w14:paraId="480908AC" w14:textId="0EE65585" w:rsidR="00EB0524" w:rsidRPr="00CD32D6" w:rsidRDefault="00EB0524" w:rsidP="00280B6F">
      <w:pPr>
        <w:jc w:val="both"/>
      </w:pPr>
      <w:r w:rsidRPr="00CD32D6">
        <w:t>Agenda</w:t>
      </w:r>
      <w:r w:rsidRPr="00CD32D6">
        <w:tab/>
      </w:r>
      <w:r w:rsidRPr="00CD32D6">
        <w:tab/>
      </w:r>
      <w:r w:rsidRPr="00CD32D6">
        <w:tab/>
      </w:r>
      <w:r w:rsidRPr="00CD32D6">
        <w:tab/>
      </w:r>
      <w:r w:rsidRPr="00CD32D6">
        <w:tab/>
        <w:t>On File</w:t>
      </w:r>
      <w:r w:rsidR="007167B1" w:rsidRPr="00CD32D6">
        <w:t xml:space="preserve"> in The Board of Selectmen’s Office</w:t>
      </w:r>
    </w:p>
    <w:p w14:paraId="191A9F64" w14:textId="2D616E76" w:rsidR="007167B1" w:rsidRDefault="007167B1" w:rsidP="001D1DBC"/>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D6E25"/>
    <w:multiLevelType w:val="hybridMultilevel"/>
    <w:tmpl w:val="5268DE38"/>
    <w:lvl w:ilvl="0" w:tplc="F4F889B2">
      <w:start w:val="1"/>
      <w:numFmt w:val="upperRoman"/>
      <w:lvlText w:val="%1."/>
      <w:lvlJc w:val="right"/>
      <w:pPr>
        <w:ind w:left="720" w:hanging="360"/>
      </w:pPr>
      <w:rPr>
        <w:rFonts w:ascii="Times New Roman" w:hAnsi="Times New Roman" w:cs="Times New Roman"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8"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33"/>
  </w:num>
  <w:num w:numId="2">
    <w:abstractNumId w:val="36"/>
  </w:num>
  <w:num w:numId="3">
    <w:abstractNumId w:val="20"/>
  </w:num>
  <w:num w:numId="4">
    <w:abstractNumId w:val="1"/>
  </w:num>
  <w:num w:numId="5">
    <w:abstractNumId w:val="19"/>
  </w:num>
  <w:num w:numId="6">
    <w:abstractNumId w:val="16"/>
  </w:num>
  <w:num w:numId="7">
    <w:abstractNumId w:val="31"/>
  </w:num>
  <w:num w:numId="8">
    <w:abstractNumId w:val="12"/>
  </w:num>
  <w:num w:numId="9">
    <w:abstractNumId w:val="17"/>
  </w:num>
  <w:num w:numId="10">
    <w:abstractNumId w:val="32"/>
  </w:num>
  <w:num w:numId="11">
    <w:abstractNumId w:val="8"/>
  </w:num>
  <w:num w:numId="12">
    <w:abstractNumId w:val="26"/>
  </w:num>
  <w:num w:numId="13">
    <w:abstractNumId w:val="21"/>
  </w:num>
  <w:num w:numId="14">
    <w:abstractNumId w:val="7"/>
  </w:num>
  <w:num w:numId="15">
    <w:abstractNumId w:val="13"/>
  </w:num>
  <w:num w:numId="16">
    <w:abstractNumId w:val="24"/>
  </w:num>
  <w:num w:numId="17">
    <w:abstractNumId w:val="30"/>
  </w:num>
  <w:num w:numId="18">
    <w:abstractNumId w:val="18"/>
  </w:num>
  <w:num w:numId="19">
    <w:abstractNumId w:val="35"/>
  </w:num>
  <w:num w:numId="20">
    <w:abstractNumId w:val="2"/>
  </w:num>
  <w:num w:numId="21">
    <w:abstractNumId w:val="11"/>
  </w:num>
  <w:num w:numId="22">
    <w:abstractNumId w:val="6"/>
  </w:num>
  <w:num w:numId="23">
    <w:abstractNumId w:val="38"/>
  </w:num>
  <w:num w:numId="24">
    <w:abstractNumId w:val="29"/>
  </w:num>
  <w:num w:numId="25">
    <w:abstractNumId w:val="10"/>
  </w:num>
  <w:num w:numId="26">
    <w:abstractNumId w:val="23"/>
  </w:num>
  <w:num w:numId="27">
    <w:abstractNumId w:val="3"/>
  </w:num>
  <w:num w:numId="28">
    <w:abstractNumId w:val="34"/>
  </w:num>
  <w:num w:numId="29">
    <w:abstractNumId w:val="22"/>
  </w:num>
  <w:num w:numId="30">
    <w:abstractNumId w:val="5"/>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num>
  <w:num w:numId="36">
    <w:abstractNumId w:val="28"/>
  </w:num>
  <w:num w:numId="37">
    <w:abstractNumId w:val="37"/>
  </w:num>
  <w:num w:numId="38">
    <w:abstractNumId w:val="0"/>
  </w:num>
  <w:num w:numId="39">
    <w:abstractNumId w:val="39"/>
  </w:num>
  <w:num w:numId="40">
    <w:abstractNumId w:val="27"/>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3F65"/>
    <w:rsid w:val="00047DB4"/>
    <w:rsid w:val="00061E29"/>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4697"/>
    <w:rsid w:val="00147A7A"/>
    <w:rsid w:val="0015486E"/>
    <w:rsid w:val="001577AB"/>
    <w:rsid w:val="00170FD3"/>
    <w:rsid w:val="0017245A"/>
    <w:rsid w:val="001757F3"/>
    <w:rsid w:val="001A002C"/>
    <w:rsid w:val="001A5FF5"/>
    <w:rsid w:val="001B5B1A"/>
    <w:rsid w:val="001B7EBA"/>
    <w:rsid w:val="001D1DBC"/>
    <w:rsid w:val="001D37B1"/>
    <w:rsid w:val="001D55C2"/>
    <w:rsid w:val="001D75B6"/>
    <w:rsid w:val="001F4CE3"/>
    <w:rsid w:val="002043AA"/>
    <w:rsid w:val="00211FC0"/>
    <w:rsid w:val="00224EAB"/>
    <w:rsid w:val="002258FF"/>
    <w:rsid w:val="00226235"/>
    <w:rsid w:val="002424F0"/>
    <w:rsid w:val="00254367"/>
    <w:rsid w:val="002562CF"/>
    <w:rsid w:val="00264693"/>
    <w:rsid w:val="00280B6F"/>
    <w:rsid w:val="00295E70"/>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2CE7"/>
    <w:rsid w:val="00427E80"/>
    <w:rsid w:val="00445FD4"/>
    <w:rsid w:val="00447817"/>
    <w:rsid w:val="00470C47"/>
    <w:rsid w:val="00471140"/>
    <w:rsid w:val="004752FB"/>
    <w:rsid w:val="00483D44"/>
    <w:rsid w:val="004C44A0"/>
    <w:rsid w:val="004D0D16"/>
    <w:rsid w:val="00500A51"/>
    <w:rsid w:val="005055EC"/>
    <w:rsid w:val="00506C6E"/>
    <w:rsid w:val="00511527"/>
    <w:rsid w:val="00521369"/>
    <w:rsid w:val="005259F7"/>
    <w:rsid w:val="005267F3"/>
    <w:rsid w:val="0053185C"/>
    <w:rsid w:val="00536618"/>
    <w:rsid w:val="0053739C"/>
    <w:rsid w:val="00537F0E"/>
    <w:rsid w:val="00545150"/>
    <w:rsid w:val="00576B6F"/>
    <w:rsid w:val="00583A36"/>
    <w:rsid w:val="005A0EB8"/>
    <w:rsid w:val="005A39AA"/>
    <w:rsid w:val="005B02E0"/>
    <w:rsid w:val="005B6D84"/>
    <w:rsid w:val="005B6EF6"/>
    <w:rsid w:val="005C1971"/>
    <w:rsid w:val="005D0D68"/>
    <w:rsid w:val="005F3504"/>
    <w:rsid w:val="005F6692"/>
    <w:rsid w:val="0060745D"/>
    <w:rsid w:val="00617070"/>
    <w:rsid w:val="00627551"/>
    <w:rsid w:val="00630D5C"/>
    <w:rsid w:val="00633D32"/>
    <w:rsid w:val="00634B71"/>
    <w:rsid w:val="006356F3"/>
    <w:rsid w:val="00637461"/>
    <w:rsid w:val="006433B8"/>
    <w:rsid w:val="0065702A"/>
    <w:rsid w:val="006637BB"/>
    <w:rsid w:val="00686C49"/>
    <w:rsid w:val="0069000F"/>
    <w:rsid w:val="006A18B0"/>
    <w:rsid w:val="006A3E1E"/>
    <w:rsid w:val="006B5F89"/>
    <w:rsid w:val="006B745E"/>
    <w:rsid w:val="006B7521"/>
    <w:rsid w:val="006C48BE"/>
    <w:rsid w:val="006E2B2B"/>
    <w:rsid w:val="00703168"/>
    <w:rsid w:val="00704B70"/>
    <w:rsid w:val="00706C3A"/>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B0ACF"/>
    <w:rsid w:val="007C18CA"/>
    <w:rsid w:val="007D15F2"/>
    <w:rsid w:val="007D3402"/>
    <w:rsid w:val="007E1C4C"/>
    <w:rsid w:val="007E4F6D"/>
    <w:rsid w:val="00801D24"/>
    <w:rsid w:val="008131CC"/>
    <w:rsid w:val="0081739C"/>
    <w:rsid w:val="00826B68"/>
    <w:rsid w:val="00831A65"/>
    <w:rsid w:val="00834338"/>
    <w:rsid w:val="008359A3"/>
    <w:rsid w:val="00842D46"/>
    <w:rsid w:val="008827C4"/>
    <w:rsid w:val="00897759"/>
    <w:rsid w:val="008B55D2"/>
    <w:rsid w:val="008D5E51"/>
    <w:rsid w:val="00902BA4"/>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C3819"/>
    <w:rsid w:val="009D0144"/>
    <w:rsid w:val="009D028C"/>
    <w:rsid w:val="009E09BC"/>
    <w:rsid w:val="009E49B7"/>
    <w:rsid w:val="009F6353"/>
    <w:rsid w:val="00A0424B"/>
    <w:rsid w:val="00A04EB6"/>
    <w:rsid w:val="00A22E2D"/>
    <w:rsid w:val="00A34EE1"/>
    <w:rsid w:val="00A4010D"/>
    <w:rsid w:val="00A4362F"/>
    <w:rsid w:val="00A45959"/>
    <w:rsid w:val="00A46844"/>
    <w:rsid w:val="00A52988"/>
    <w:rsid w:val="00A63C7F"/>
    <w:rsid w:val="00A758B2"/>
    <w:rsid w:val="00A914F4"/>
    <w:rsid w:val="00A96DA2"/>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639"/>
    <w:rsid w:val="00BC5224"/>
    <w:rsid w:val="00C01A7E"/>
    <w:rsid w:val="00C01F9A"/>
    <w:rsid w:val="00C0680D"/>
    <w:rsid w:val="00C07A43"/>
    <w:rsid w:val="00C123E8"/>
    <w:rsid w:val="00C13033"/>
    <w:rsid w:val="00C151DF"/>
    <w:rsid w:val="00C16ADC"/>
    <w:rsid w:val="00C171C8"/>
    <w:rsid w:val="00C206C7"/>
    <w:rsid w:val="00C37A6A"/>
    <w:rsid w:val="00C61193"/>
    <w:rsid w:val="00C62DEB"/>
    <w:rsid w:val="00C86052"/>
    <w:rsid w:val="00C87697"/>
    <w:rsid w:val="00C925F7"/>
    <w:rsid w:val="00C92E50"/>
    <w:rsid w:val="00CA1CEB"/>
    <w:rsid w:val="00CB1AB2"/>
    <w:rsid w:val="00CB2CCE"/>
    <w:rsid w:val="00CB3306"/>
    <w:rsid w:val="00CB5075"/>
    <w:rsid w:val="00CC0110"/>
    <w:rsid w:val="00CC4D4A"/>
    <w:rsid w:val="00CC77B5"/>
    <w:rsid w:val="00CC7C6C"/>
    <w:rsid w:val="00CD005F"/>
    <w:rsid w:val="00CD32D6"/>
    <w:rsid w:val="00CE3503"/>
    <w:rsid w:val="00D10B8E"/>
    <w:rsid w:val="00D16D71"/>
    <w:rsid w:val="00D16FE5"/>
    <w:rsid w:val="00D2742B"/>
    <w:rsid w:val="00D27BF7"/>
    <w:rsid w:val="00D318E6"/>
    <w:rsid w:val="00D37698"/>
    <w:rsid w:val="00D37BBE"/>
    <w:rsid w:val="00D42B3C"/>
    <w:rsid w:val="00D442DD"/>
    <w:rsid w:val="00D44B67"/>
    <w:rsid w:val="00D60A9B"/>
    <w:rsid w:val="00D61BB3"/>
    <w:rsid w:val="00D62B3D"/>
    <w:rsid w:val="00D85009"/>
    <w:rsid w:val="00DA4F08"/>
    <w:rsid w:val="00DA77CD"/>
    <w:rsid w:val="00DB1DD6"/>
    <w:rsid w:val="00DC4F50"/>
    <w:rsid w:val="00DC7F93"/>
    <w:rsid w:val="00DD1FDB"/>
    <w:rsid w:val="00DD65A2"/>
    <w:rsid w:val="00DE0966"/>
    <w:rsid w:val="00DE3F70"/>
    <w:rsid w:val="00E07501"/>
    <w:rsid w:val="00E1257C"/>
    <w:rsid w:val="00E17A4D"/>
    <w:rsid w:val="00E310F0"/>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7676"/>
    <w:rsid w:val="00F032ED"/>
    <w:rsid w:val="00F22C63"/>
    <w:rsid w:val="00F24B48"/>
    <w:rsid w:val="00F37597"/>
    <w:rsid w:val="00F5617D"/>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u/kdpv5AkcbQ" TargetMode="External"/><Relationship Id="rId4" Type="http://schemas.openxmlformats.org/officeDocument/2006/relationships/settings" Target="settings.xml"/><Relationship Id="rId9" Type="http://schemas.openxmlformats.org/officeDocument/2006/relationships/hyperlink" Target="https://us02web.zoom.us/j/82706176364?pwd=RVlHaGNFN2FpdUp4ZW56a3E2MlVV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3</cp:revision>
  <cp:lastPrinted>2021-01-11T20:46:00Z</cp:lastPrinted>
  <dcterms:created xsi:type="dcterms:W3CDTF">2021-11-03T16:41:00Z</dcterms:created>
  <dcterms:modified xsi:type="dcterms:W3CDTF">2021-11-03T17:04:00Z</dcterms:modified>
</cp:coreProperties>
</file>